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65CF" w14:textId="1285C0D5" w:rsidR="00807BC2" w:rsidRDefault="00807BC2">
      <w:pPr>
        <w:jc w:val="center"/>
        <w:rPr>
          <w:b/>
          <w:sz w:val="28"/>
          <w:szCs w:val="28"/>
        </w:rPr>
      </w:pPr>
      <w:r>
        <w:rPr>
          <w:b/>
          <w:sz w:val="28"/>
          <w:szCs w:val="28"/>
        </w:rPr>
        <w:t>ALTSCHA, Inc.</w:t>
      </w:r>
    </w:p>
    <w:p w14:paraId="304363F3" w14:textId="04963032" w:rsidR="00807BC2" w:rsidRDefault="00807BC2">
      <w:pPr>
        <w:jc w:val="center"/>
        <w:rPr>
          <w:b/>
          <w:sz w:val="28"/>
          <w:szCs w:val="28"/>
        </w:rPr>
      </w:pPr>
      <w:r>
        <w:rPr>
          <w:b/>
          <w:sz w:val="28"/>
          <w:szCs w:val="28"/>
        </w:rPr>
        <w:t>Chesapeake Crossroads Heritage Area</w:t>
      </w:r>
    </w:p>
    <w:p w14:paraId="00000001" w14:textId="0D90A656" w:rsidR="00341BAE" w:rsidRDefault="002A5455">
      <w:pPr>
        <w:jc w:val="center"/>
        <w:rPr>
          <w:sz w:val="28"/>
          <w:szCs w:val="28"/>
        </w:rPr>
      </w:pPr>
      <w:r>
        <w:rPr>
          <w:b/>
          <w:sz w:val="28"/>
          <w:szCs w:val="28"/>
        </w:rPr>
        <w:t xml:space="preserve">Request for Proposals, </w:t>
      </w:r>
      <w:r w:rsidR="00807BC2">
        <w:rPr>
          <w:b/>
          <w:sz w:val="28"/>
          <w:szCs w:val="28"/>
        </w:rPr>
        <w:t>Develop</w:t>
      </w:r>
      <w:r w:rsidR="00F876DD">
        <w:rPr>
          <w:b/>
          <w:sz w:val="28"/>
          <w:szCs w:val="28"/>
        </w:rPr>
        <w:t>ment of</w:t>
      </w:r>
      <w:r w:rsidR="00807BC2">
        <w:rPr>
          <w:b/>
          <w:sz w:val="28"/>
          <w:szCs w:val="28"/>
        </w:rPr>
        <w:t xml:space="preserve"> </w:t>
      </w:r>
      <w:r>
        <w:rPr>
          <w:b/>
          <w:sz w:val="28"/>
          <w:szCs w:val="28"/>
        </w:rPr>
        <w:t>5-Year Plan</w:t>
      </w:r>
      <w:r w:rsidR="00807BC2">
        <w:rPr>
          <w:b/>
          <w:sz w:val="28"/>
          <w:szCs w:val="28"/>
        </w:rPr>
        <w:t xml:space="preserve"> for FY2024-2028</w:t>
      </w:r>
      <w:r w:rsidR="001A5885">
        <w:rPr>
          <w:b/>
          <w:sz w:val="28"/>
          <w:szCs w:val="28"/>
        </w:rPr>
        <w:t xml:space="preserve"> – Revised </w:t>
      </w:r>
      <w:r w:rsidR="004A7CF0">
        <w:rPr>
          <w:b/>
          <w:sz w:val="28"/>
          <w:szCs w:val="28"/>
        </w:rPr>
        <w:t>7</w:t>
      </w:r>
      <w:r w:rsidR="001A5885">
        <w:rPr>
          <w:b/>
          <w:sz w:val="28"/>
          <w:szCs w:val="28"/>
        </w:rPr>
        <w:t>/</w:t>
      </w:r>
      <w:r w:rsidR="004A7CF0">
        <w:rPr>
          <w:b/>
          <w:sz w:val="28"/>
          <w:szCs w:val="28"/>
        </w:rPr>
        <w:t>6</w:t>
      </w:r>
      <w:r w:rsidR="001A5885">
        <w:rPr>
          <w:b/>
          <w:sz w:val="28"/>
          <w:szCs w:val="28"/>
        </w:rPr>
        <w:t>/2022</w:t>
      </w:r>
    </w:p>
    <w:p w14:paraId="00000002" w14:textId="77777777" w:rsidR="00341BAE" w:rsidRDefault="00341BAE">
      <w:pPr>
        <w:rPr>
          <w:sz w:val="28"/>
          <w:szCs w:val="28"/>
        </w:rPr>
      </w:pPr>
    </w:p>
    <w:p w14:paraId="00000004" w14:textId="248E7D7D" w:rsidR="00341BAE" w:rsidRPr="00354987" w:rsidRDefault="004A7CF0" w:rsidP="00354987">
      <w:pPr>
        <w:jc w:val="center"/>
        <w:rPr>
          <w:b/>
          <w:bCs/>
          <w:sz w:val="24"/>
          <w:szCs w:val="24"/>
        </w:rPr>
      </w:pPr>
      <w:r w:rsidRPr="00354987">
        <w:rPr>
          <w:b/>
          <w:bCs/>
          <w:sz w:val="24"/>
          <w:szCs w:val="24"/>
        </w:rPr>
        <w:t>D</w:t>
      </w:r>
      <w:r w:rsidR="00354987" w:rsidRPr="00354987">
        <w:rPr>
          <w:b/>
          <w:bCs/>
          <w:sz w:val="24"/>
          <w:szCs w:val="24"/>
        </w:rPr>
        <w:t>u</w:t>
      </w:r>
      <w:r w:rsidRPr="00354987">
        <w:rPr>
          <w:b/>
          <w:bCs/>
          <w:sz w:val="24"/>
          <w:szCs w:val="24"/>
        </w:rPr>
        <w:t>e Date</w:t>
      </w:r>
      <w:r w:rsidR="00354987" w:rsidRPr="00354987">
        <w:rPr>
          <w:b/>
          <w:bCs/>
          <w:sz w:val="24"/>
          <w:szCs w:val="24"/>
        </w:rPr>
        <w:t>: July 29, 2022</w:t>
      </w:r>
    </w:p>
    <w:p w14:paraId="00000005" w14:textId="77777777" w:rsidR="00341BAE" w:rsidRDefault="00341BAE">
      <w:pPr>
        <w:spacing w:line="249" w:lineRule="auto"/>
        <w:ind w:right="600"/>
        <w:rPr>
          <w:sz w:val="24"/>
          <w:szCs w:val="24"/>
        </w:rPr>
      </w:pPr>
    </w:p>
    <w:p w14:paraId="00000006" w14:textId="768682C8" w:rsidR="00341BAE" w:rsidRDefault="00920860">
      <w:pPr>
        <w:spacing w:line="249" w:lineRule="auto"/>
        <w:ind w:right="600"/>
        <w:rPr>
          <w:sz w:val="24"/>
          <w:szCs w:val="24"/>
        </w:rPr>
      </w:pPr>
      <w:r>
        <w:rPr>
          <w:b/>
          <w:sz w:val="24"/>
          <w:szCs w:val="24"/>
        </w:rPr>
        <w:t>Project Description</w:t>
      </w:r>
      <w:r w:rsidR="002A5455">
        <w:rPr>
          <w:b/>
          <w:sz w:val="24"/>
          <w:szCs w:val="24"/>
        </w:rPr>
        <w:t xml:space="preserve">:  </w:t>
      </w:r>
      <w:r w:rsidR="002A5455">
        <w:rPr>
          <w:sz w:val="24"/>
          <w:szCs w:val="24"/>
        </w:rPr>
        <w:t xml:space="preserve">Annapolis, London Town &amp; South County Heritage Area, Inc. (ALTSCHA, DBA Chesapeake Crossroads Heritage Area) is undertaking a </w:t>
      </w:r>
      <w:r w:rsidR="00725401">
        <w:rPr>
          <w:sz w:val="24"/>
          <w:szCs w:val="24"/>
        </w:rPr>
        <w:t>Five-Y</w:t>
      </w:r>
      <w:r w:rsidR="002A5455">
        <w:rPr>
          <w:sz w:val="24"/>
          <w:szCs w:val="24"/>
        </w:rPr>
        <w:t>ear Planning Process and is seeking proposals from qualified consultant</w:t>
      </w:r>
      <w:r w:rsidR="00807BC2">
        <w:rPr>
          <w:sz w:val="24"/>
          <w:szCs w:val="24"/>
        </w:rPr>
        <w:t>s</w:t>
      </w:r>
      <w:r w:rsidR="002A5455">
        <w:rPr>
          <w:sz w:val="24"/>
          <w:szCs w:val="24"/>
        </w:rPr>
        <w:t xml:space="preserve"> to </w:t>
      </w:r>
      <w:r w:rsidR="00807BC2">
        <w:rPr>
          <w:sz w:val="24"/>
          <w:szCs w:val="24"/>
        </w:rPr>
        <w:t>assist us in our process.</w:t>
      </w:r>
      <w:r w:rsidR="00B50DDB">
        <w:rPr>
          <w:sz w:val="24"/>
          <w:szCs w:val="24"/>
        </w:rPr>
        <w:t xml:space="preserve"> </w:t>
      </w:r>
      <w:r w:rsidR="00F876DD">
        <w:rPr>
          <w:sz w:val="24"/>
          <w:szCs w:val="24"/>
        </w:rPr>
        <w:t xml:space="preserve">Although we aim for a plan that meets our own organization’s needs and goals, we </w:t>
      </w:r>
      <w:r w:rsidR="001F3EB0">
        <w:rPr>
          <w:sz w:val="24"/>
          <w:szCs w:val="24"/>
        </w:rPr>
        <w:t xml:space="preserve">will </w:t>
      </w:r>
      <w:r w:rsidR="00725401">
        <w:rPr>
          <w:sz w:val="24"/>
          <w:szCs w:val="24"/>
        </w:rPr>
        <w:t xml:space="preserve">also </w:t>
      </w:r>
      <w:r w:rsidR="00F876DD">
        <w:rPr>
          <w:sz w:val="24"/>
          <w:szCs w:val="24"/>
        </w:rPr>
        <w:t>utiliz</w:t>
      </w:r>
      <w:r w:rsidR="001F3EB0">
        <w:rPr>
          <w:sz w:val="24"/>
          <w:szCs w:val="24"/>
        </w:rPr>
        <w:t>e</w:t>
      </w:r>
      <w:r w:rsidR="00F876DD">
        <w:rPr>
          <w:sz w:val="24"/>
          <w:szCs w:val="24"/>
        </w:rPr>
        <w:t xml:space="preserve"> a template provided by our primary funder, the Maryland Heritage Areas Authority (MHAA)</w:t>
      </w:r>
      <w:r w:rsidR="001F3EB0">
        <w:rPr>
          <w:sz w:val="24"/>
          <w:szCs w:val="24"/>
        </w:rPr>
        <w:t>, and incorporate newly-</w:t>
      </w:r>
      <w:r w:rsidR="003C261B">
        <w:rPr>
          <w:sz w:val="24"/>
          <w:szCs w:val="24"/>
        </w:rPr>
        <w:t xml:space="preserve">amended Interpretive Themes </w:t>
      </w:r>
      <w:r w:rsidR="00FF6E75">
        <w:rPr>
          <w:sz w:val="24"/>
          <w:szCs w:val="24"/>
        </w:rPr>
        <w:t xml:space="preserve">developed through a separate process </w:t>
      </w:r>
      <w:r w:rsidR="003C261B">
        <w:rPr>
          <w:sz w:val="24"/>
          <w:szCs w:val="24"/>
        </w:rPr>
        <w:t>(see below)</w:t>
      </w:r>
      <w:r w:rsidR="00F876DD">
        <w:rPr>
          <w:sz w:val="24"/>
          <w:szCs w:val="24"/>
        </w:rPr>
        <w:t>. A draft plan is to be completed and approved by MHAA in spring 2023. The</w:t>
      </w:r>
      <w:r w:rsidR="00B50DDB">
        <w:rPr>
          <w:sz w:val="24"/>
          <w:szCs w:val="24"/>
        </w:rPr>
        <w:t xml:space="preserve"> plan </w:t>
      </w:r>
      <w:r w:rsidR="00F876DD">
        <w:rPr>
          <w:sz w:val="24"/>
          <w:szCs w:val="24"/>
        </w:rPr>
        <w:t xml:space="preserve">will cover the period </w:t>
      </w:r>
      <w:r w:rsidR="00B50DDB" w:rsidRPr="00B50DDB">
        <w:rPr>
          <w:sz w:val="24"/>
          <w:szCs w:val="24"/>
        </w:rPr>
        <w:t>July 202</w:t>
      </w:r>
      <w:r w:rsidR="00B50DDB">
        <w:rPr>
          <w:sz w:val="24"/>
          <w:szCs w:val="24"/>
        </w:rPr>
        <w:t>3</w:t>
      </w:r>
      <w:r w:rsidR="00B50DDB" w:rsidRPr="00B50DDB">
        <w:rPr>
          <w:sz w:val="24"/>
          <w:szCs w:val="24"/>
        </w:rPr>
        <w:t xml:space="preserve"> through June 202</w:t>
      </w:r>
      <w:r w:rsidR="00B50DDB">
        <w:rPr>
          <w:sz w:val="24"/>
          <w:szCs w:val="24"/>
        </w:rPr>
        <w:t>8</w:t>
      </w:r>
      <w:r w:rsidR="00B50DDB" w:rsidRPr="00B50DDB">
        <w:rPr>
          <w:sz w:val="24"/>
          <w:szCs w:val="24"/>
        </w:rPr>
        <w:t xml:space="preserve">. This plan will complement </w:t>
      </w:r>
      <w:r w:rsidR="00F876DD">
        <w:rPr>
          <w:sz w:val="24"/>
          <w:szCs w:val="24"/>
        </w:rPr>
        <w:t xml:space="preserve">and serve as an update to </w:t>
      </w:r>
      <w:r w:rsidR="00B50DDB" w:rsidRPr="00B50DDB">
        <w:rPr>
          <w:sz w:val="24"/>
          <w:szCs w:val="24"/>
        </w:rPr>
        <w:t xml:space="preserve">the existing </w:t>
      </w:r>
      <w:r w:rsidR="00B50DDB">
        <w:rPr>
          <w:sz w:val="24"/>
          <w:szCs w:val="24"/>
        </w:rPr>
        <w:t>ALTSCH</w:t>
      </w:r>
      <w:r w:rsidR="00B50DDB" w:rsidRPr="00B50DDB">
        <w:rPr>
          <w:sz w:val="24"/>
          <w:szCs w:val="24"/>
        </w:rPr>
        <w:t>A Management Plan</w:t>
      </w:r>
      <w:r w:rsidR="00B50DDB">
        <w:rPr>
          <w:sz w:val="24"/>
          <w:szCs w:val="24"/>
        </w:rPr>
        <w:t xml:space="preserve"> (approved in 2000)</w:t>
      </w:r>
      <w:r w:rsidR="00A32887">
        <w:rPr>
          <w:sz w:val="24"/>
          <w:szCs w:val="24"/>
        </w:rPr>
        <w:t xml:space="preserve">, </w:t>
      </w:r>
      <w:r w:rsidR="00FF6E75" w:rsidRPr="00FF6E75">
        <w:rPr>
          <w:sz w:val="24"/>
          <w:szCs w:val="24"/>
        </w:rPr>
        <w:t>Five-Year Plan from 2013-2018</w:t>
      </w:r>
      <w:r w:rsidR="00FF6E75">
        <w:rPr>
          <w:sz w:val="24"/>
          <w:szCs w:val="24"/>
        </w:rPr>
        <w:t xml:space="preserve">, FY </w:t>
      </w:r>
      <w:r w:rsidR="00A32887">
        <w:rPr>
          <w:sz w:val="24"/>
          <w:szCs w:val="24"/>
        </w:rPr>
        <w:t>202</w:t>
      </w:r>
      <w:r w:rsidR="007D72B9">
        <w:rPr>
          <w:sz w:val="24"/>
          <w:szCs w:val="24"/>
        </w:rPr>
        <w:t>3</w:t>
      </w:r>
      <w:r w:rsidR="00A32887">
        <w:rPr>
          <w:sz w:val="24"/>
          <w:szCs w:val="24"/>
        </w:rPr>
        <w:t xml:space="preserve"> Annual Plan,</w:t>
      </w:r>
      <w:r w:rsidR="00B50DDB">
        <w:rPr>
          <w:sz w:val="24"/>
          <w:szCs w:val="24"/>
        </w:rPr>
        <w:t xml:space="preserve"> and the Boundary Amendment Proposal</w:t>
      </w:r>
      <w:r w:rsidR="00F876DD">
        <w:rPr>
          <w:sz w:val="24"/>
          <w:szCs w:val="24"/>
        </w:rPr>
        <w:t xml:space="preserve"> that was </w:t>
      </w:r>
      <w:r w:rsidR="00B50DDB">
        <w:rPr>
          <w:sz w:val="24"/>
          <w:szCs w:val="24"/>
        </w:rPr>
        <w:t>appr</w:t>
      </w:r>
      <w:r w:rsidR="002900E0">
        <w:rPr>
          <w:sz w:val="24"/>
          <w:szCs w:val="24"/>
        </w:rPr>
        <w:t xml:space="preserve">oved </w:t>
      </w:r>
      <w:r w:rsidR="00F876DD">
        <w:rPr>
          <w:sz w:val="24"/>
          <w:szCs w:val="24"/>
        </w:rPr>
        <w:t xml:space="preserve">in </w:t>
      </w:r>
      <w:r w:rsidR="002900E0">
        <w:rPr>
          <w:sz w:val="24"/>
          <w:szCs w:val="24"/>
        </w:rPr>
        <w:t>April 2021</w:t>
      </w:r>
      <w:r w:rsidR="00F876DD">
        <w:rPr>
          <w:sz w:val="24"/>
          <w:szCs w:val="24"/>
        </w:rPr>
        <w:t>, which approximately doubled our geographic area served</w:t>
      </w:r>
      <w:r w:rsidR="00B50DDB" w:rsidRPr="00B50DDB">
        <w:rPr>
          <w:sz w:val="24"/>
          <w:szCs w:val="24"/>
        </w:rPr>
        <w:t xml:space="preserve">.  </w:t>
      </w:r>
    </w:p>
    <w:p w14:paraId="00000007" w14:textId="77777777" w:rsidR="00341BAE" w:rsidRDefault="00341BAE">
      <w:pPr>
        <w:spacing w:line="249" w:lineRule="auto"/>
        <w:ind w:right="600"/>
        <w:rPr>
          <w:sz w:val="24"/>
          <w:szCs w:val="24"/>
        </w:rPr>
      </w:pPr>
    </w:p>
    <w:p w14:paraId="00000008" w14:textId="37B8D995" w:rsidR="00341BAE" w:rsidRDefault="00380C9D" w:rsidP="00CD1713">
      <w:pPr>
        <w:pStyle w:val="ListParagraph"/>
        <w:numPr>
          <w:ilvl w:val="0"/>
          <w:numId w:val="5"/>
        </w:numPr>
        <w:spacing w:line="254" w:lineRule="auto"/>
        <w:ind w:right="440"/>
        <w:rPr>
          <w:sz w:val="24"/>
          <w:szCs w:val="24"/>
        </w:rPr>
      </w:pPr>
      <w:r w:rsidRPr="00CD1713">
        <w:rPr>
          <w:b/>
          <w:bCs/>
          <w:sz w:val="24"/>
          <w:szCs w:val="24"/>
        </w:rPr>
        <w:t>Project Background:</w:t>
      </w:r>
      <w:r w:rsidRPr="00CD1713">
        <w:rPr>
          <w:sz w:val="24"/>
          <w:szCs w:val="24"/>
        </w:rPr>
        <w:t xml:space="preserve"> </w:t>
      </w:r>
      <w:r w:rsidR="002A5455" w:rsidRPr="00CD1713">
        <w:rPr>
          <w:sz w:val="24"/>
          <w:szCs w:val="24"/>
        </w:rPr>
        <w:t>ALTSCHA seeks to update its current five-year plan and develop outcome-driven goals to</w:t>
      </w:r>
      <w:r w:rsidR="002A5455" w:rsidRPr="00CD1713">
        <w:rPr>
          <w:b/>
          <w:sz w:val="24"/>
          <w:szCs w:val="24"/>
        </w:rPr>
        <w:t xml:space="preserve"> </w:t>
      </w:r>
      <w:r w:rsidR="002A5455" w:rsidRPr="00CD1713">
        <w:rPr>
          <w:sz w:val="24"/>
          <w:szCs w:val="24"/>
        </w:rPr>
        <w:t>serve the organization’s mission over the next 5 years with particular focus on</w:t>
      </w:r>
      <w:r w:rsidR="00725401" w:rsidRPr="00CD1713">
        <w:rPr>
          <w:sz w:val="24"/>
          <w:szCs w:val="24"/>
        </w:rPr>
        <w:t xml:space="preserve"> equity,</w:t>
      </w:r>
      <w:r w:rsidR="002A5455" w:rsidRPr="00CD1713">
        <w:rPr>
          <w:sz w:val="24"/>
          <w:szCs w:val="24"/>
        </w:rPr>
        <w:t xml:space="preserve"> impact</w:t>
      </w:r>
      <w:r w:rsidR="00725401" w:rsidRPr="00CD1713">
        <w:rPr>
          <w:sz w:val="24"/>
          <w:szCs w:val="24"/>
        </w:rPr>
        <w:t>,</w:t>
      </w:r>
      <w:r w:rsidR="002A5455" w:rsidRPr="00CD1713">
        <w:rPr>
          <w:sz w:val="24"/>
          <w:szCs w:val="24"/>
        </w:rPr>
        <w:t xml:space="preserve"> and sustainability. </w:t>
      </w:r>
    </w:p>
    <w:p w14:paraId="497FFA6D" w14:textId="77777777" w:rsidR="00113358" w:rsidRPr="00113358" w:rsidRDefault="00113358" w:rsidP="00113358">
      <w:pPr>
        <w:spacing w:line="254" w:lineRule="auto"/>
        <w:ind w:right="440"/>
        <w:rPr>
          <w:sz w:val="24"/>
          <w:szCs w:val="24"/>
        </w:rPr>
      </w:pPr>
    </w:p>
    <w:p w14:paraId="6891E5AC" w14:textId="1DECAB87" w:rsidR="00B262F9" w:rsidRDefault="00113358" w:rsidP="00113358">
      <w:pPr>
        <w:spacing w:line="254" w:lineRule="auto"/>
        <w:ind w:right="440"/>
        <w:rPr>
          <w:sz w:val="24"/>
          <w:szCs w:val="24"/>
        </w:rPr>
      </w:pPr>
      <w:r w:rsidRPr="00113358">
        <w:rPr>
          <w:sz w:val="24"/>
          <w:szCs w:val="24"/>
        </w:rPr>
        <w:t>Annapolis London Town &amp; South County Heritage Area, Inc. (ALTSCHA, DBA Chesapeake Crossroads Heritage Area) is one of 13 certified heritage areas in the State of Maryland.  Maryland Heritage Areas are locally designated, locally managed regions where public and private partners make commitments to preserving historical, cultural and natural resources for sustainable economic development through heritage tourism.  We are a partnership among the Maryland Heritage Areas Authority (MHAA), Anne Arundel County, The City of Annapolis, the Town of Highland Beach, and heritage-related nonprofit organizations and businesses that encourages economic development through resource enhancement and heritage tourism. Certified by the State of Maryland in 2001, the Heritage Area incorporated as a nonprofit organization in 2003, and its boundary was expanded in April 2021.</w:t>
      </w:r>
    </w:p>
    <w:p w14:paraId="1B7D0EB8" w14:textId="77777777" w:rsidR="00113358" w:rsidRDefault="00113358" w:rsidP="00113358">
      <w:pPr>
        <w:spacing w:line="254" w:lineRule="auto"/>
        <w:ind w:right="440"/>
        <w:rPr>
          <w:sz w:val="24"/>
          <w:szCs w:val="24"/>
        </w:rPr>
      </w:pPr>
    </w:p>
    <w:p w14:paraId="6EE45D75" w14:textId="6A2FB8B8" w:rsidR="00F230D6" w:rsidRDefault="00B262F9" w:rsidP="00D26546">
      <w:pPr>
        <w:spacing w:line="254" w:lineRule="auto"/>
        <w:ind w:right="440"/>
        <w:rPr>
          <w:sz w:val="24"/>
          <w:szCs w:val="24"/>
        </w:rPr>
      </w:pPr>
      <w:r w:rsidRPr="00B262F9">
        <w:rPr>
          <w:sz w:val="24"/>
          <w:szCs w:val="24"/>
        </w:rPr>
        <w:t xml:space="preserve">A Management Plan for </w:t>
      </w:r>
      <w:r>
        <w:rPr>
          <w:sz w:val="24"/>
          <w:szCs w:val="24"/>
        </w:rPr>
        <w:t>ALTSCH</w:t>
      </w:r>
      <w:r w:rsidRPr="00B262F9">
        <w:rPr>
          <w:sz w:val="24"/>
          <w:szCs w:val="24"/>
        </w:rPr>
        <w:t>A was adopted in 20</w:t>
      </w:r>
      <w:r>
        <w:rPr>
          <w:sz w:val="24"/>
          <w:szCs w:val="24"/>
        </w:rPr>
        <w:t>00</w:t>
      </w:r>
      <w:r w:rsidRPr="00B262F9">
        <w:rPr>
          <w:sz w:val="24"/>
          <w:szCs w:val="24"/>
        </w:rPr>
        <w:t xml:space="preserve"> shortly before the heritage area was certified.  While much of that plan has been accomplished, it expresses themes and priorities of the heritage area</w:t>
      </w:r>
      <w:r>
        <w:rPr>
          <w:sz w:val="24"/>
          <w:szCs w:val="24"/>
        </w:rPr>
        <w:t xml:space="preserve"> in terms that are now seen to be </w:t>
      </w:r>
      <w:r w:rsidR="00397386">
        <w:rPr>
          <w:sz w:val="24"/>
          <w:szCs w:val="24"/>
        </w:rPr>
        <w:t>outmoded</w:t>
      </w:r>
      <w:r w:rsidR="009A6957">
        <w:rPr>
          <w:sz w:val="24"/>
          <w:szCs w:val="24"/>
        </w:rPr>
        <w:t>, with t</w:t>
      </w:r>
      <w:r w:rsidR="003F6D6E">
        <w:rPr>
          <w:sz w:val="24"/>
          <w:szCs w:val="24"/>
        </w:rPr>
        <w:t xml:space="preserve">he “voice” of these themes </w:t>
      </w:r>
      <w:r w:rsidR="00D26546">
        <w:rPr>
          <w:sz w:val="24"/>
          <w:szCs w:val="24"/>
        </w:rPr>
        <w:t xml:space="preserve">described as </w:t>
      </w:r>
      <w:r w:rsidR="003F6D6E">
        <w:rPr>
          <w:sz w:val="24"/>
          <w:szCs w:val="24"/>
        </w:rPr>
        <w:t xml:space="preserve">not </w:t>
      </w:r>
      <w:r w:rsidR="00725401">
        <w:rPr>
          <w:sz w:val="24"/>
          <w:szCs w:val="24"/>
        </w:rPr>
        <w:t xml:space="preserve">sufficiently </w:t>
      </w:r>
      <w:r w:rsidR="003F6D6E">
        <w:rPr>
          <w:sz w:val="24"/>
          <w:szCs w:val="24"/>
        </w:rPr>
        <w:t>inclusiv</w:t>
      </w:r>
      <w:r w:rsidR="00D26546">
        <w:rPr>
          <w:sz w:val="24"/>
          <w:szCs w:val="24"/>
        </w:rPr>
        <w:t>e.</w:t>
      </w:r>
      <w:r w:rsidR="00802E61">
        <w:rPr>
          <w:sz w:val="24"/>
          <w:szCs w:val="24"/>
        </w:rPr>
        <w:t xml:space="preserve"> </w:t>
      </w:r>
    </w:p>
    <w:p w14:paraId="594FDA7E" w14:textId="77777777" w:rsidR="00B262F9" w:rsidRDefault="00B262F9" w:rsidP="00B262F9">
      <w:pPr>
        <w:spacing w:line="254" w:lineRule="auto"/>
        <w:ind w:right="440"/>
        <w:rPr>
          <w:sz w:val="24"/>
          <w:szCs w:val="24"/>
        </w:rPr>
      </w:pPr>
    </w:p>
    <w:p w14:paraId="11FCEC3D" w14:textId="3607B57B" w:rsidR="00B368FC" w:rsidRDefault="00B262F9" w:rsidP="00B368FC">
      <w:pPr>
        <w:spacing w:line="254" w:lineRule="auto"/>
        <w:ind w:right="440"/>
        <w:rPr>
          <w:sz w:val="24"/>
          <w:szCs w:val="24"/>
        </w:rPr>
      </w:pPr>
      <w:r w:rsidRPr="00B262F9">
        <w:rPr>
          <w:sz w:val="24"/>
          <w:szCs w:val="24"/>
        </w:rPr>
        <w:t>In 2013, all certified heritage areas in Maryland were required to prepare a Five-</w:t>
      </w:r>
      <w:r w:rsidR="00FF6E75">
        <w:rPr>
          <w:sz w:val="24"/>
          <w:szCs w:val="24"/>
        </w:rPr>
        <w:t>Y</w:t>
      </w:r>
      <w:r w:rsidRPr="00B262F9">
        <w:rPr>
          <w:sz w:val="24"/>
          <w:szCs w:val="24"/>
        </w:rPr>
        <w:t>ear Action Plan using an MHAA-provided template</w:t>
      </w:r>
      <w:r w:rsidR="003F6D6E">
        <w:rPr>
          <w:sz w:val="24"/>
          <w:szCs w:val="24"/>
        </w:rPr>
        <w:t xml:space="preserve"> (t</w:t>
      </w:r>
      <w:r w:rsidRPr="00B262F9">
        <w:rPr>
          <w:sz w:val="24"/>
          <w:szCs w:val="24"/>
        </w:rPr>
        <w:t xml:space="preserve">he </w:t>
      </w:r>
      <w:r>
        <w:rPr>
          <w:sz w:val="24"/>
          <w:szCs w:val="24"/>
        </w:rPr>
        <w:t>ALTSCHA</w:t>
      </w:r>
      <w:r w:rsidRPr="00B262F9">
        <w:rPr>
          <w:sz w:val="24"/>
          <w:szCs w:val="24"/>
        </w:rPr>
        <w:t xml:space="preserve"> plan was, to a great extent, a reiteration of</w:t>
      </w:r>
      <w:r>
        <w:rPr>
          <w:sz w:val="24"/>
          <w:szCs w:val="24"/>
        </w:rPr>
        <w:t xml:space="preserve"> a Strategic Plan product completed in 20</w:t>
      </w:r>
      <w:r w:rsidR="00397386">
        <w:rPr>
          <w:sz w:val="24"/>
          <w:szCs w:val="24"/>
        </w:rPr>
        <w:t>11</w:t>
      </w:r>
      <w:r>
        <w:rPr>
          <w:sz w:val="24"/>
          <w:szCs w:val="24"/>
        </w:rPr>
        <w:t xml:space="preserve">, </w:t>
      </w:r>
      <w:r w:rsidRPr="00B262F9">
        <w:rPr>
          <w:sz w:val="24"/>
          <w:szCs w:val="24"/>
        </w:rPr>
        <w:t xml:space="preserve">in a </w:t>
      </w:r>
      <w:r w:rsidR="00FC6CB7">
        <w:rPr>
          <w:sz w:val="24"/>
          <w:szCs w:val="24"/>
        </w:rPr>
        <w:t xml:space="preserve">slightly </w:t>
      </w:r>
      <w:r w:rsidRPr="00B262F9">
        <w:rPr>
          <w:sz w:val="24"/>
          <w:szCs w:val="24"/>
        </w:rPr>
        <w:t>different form.</w:t>
      </w:r>
      <w:r w:rsidR="003F6D6E">
        <w:rPr>
          <w:sz w:val="24"/>
          <w:szCs w:val="24"/>
        </w:rPr>
        <w:t xml:space="preserve">) </w:t>
      </w:r>
      <w:r w:rsidR="00B368FC">
        <w:rPr>
          <w:sz w:val="24"/>
          <w:szCs w:val="24"/>
        </w:rPr>
        <w:t>Each year, the heritage area management entities are required by MHAA to submit an Annual Plan with their application for Management Grant funding. T</w:t>
      </w:r>
      <w:r w:rsidR="00B368FC" w:rsidRPr="00B368FC">
        <w:rPr>
          <w:sz w:val="24"/>
          <w:szCs w:val="24"/>
        </w:rPr>
        <w:t>h</w:t>
      </w:r>
      <w:r w:rsidR="00B368FC">
        <w:rPr>
          <w:sz w:val="24"/>
          <w:szCs w:val="24"/>
        </w:rPr>
        <w:t>e 2013-2018</w:t>
      </w:r>
      <w:r w:rsidR="00B368FC" w:rsidRPr="00B368FC">
        <w:rPr>
          <w:sz w:val="24"/>
          <w:szCs w:val="24"/>
        </w:rPr>
        <w:t xml:space="preserve"> Five-Year Plan is still in effect, with the Annual Plans updating it each year, until MHAA approves a superseding Plan</w:t>
      </w:r>
      <w:r w:rsidR="00B368FC">
        <w:rPr>
          <w:sz w:val="24"/>
          <w:szCs w:val="24"/>
        </w:rPr>
        <w:t>.</w:t>
      </w:r>
    </w:p>
    <w:p w14:paraId="1D526E9F" w14:textId="0273AF5B" w:rsidR="003F6D6E" w:rsidRDefault="00B368FC" w:rsidP="00B368FC">
      <w:pPr>
        <w:tabs>
          <w:tab w:val="left" w:pos="2170"/>
        </w:tabs>
        <w:spacing w:line="254" w:lineRule="auto"/>
        <w:ind w:right="440"/>
        <w:rPr>
          <w:sz w:val="24"/>
          <w:szCs w:val="24"/>
        </w:rPr>
      </w:pPr>
      <w:r>
        <w:rPr>
          <w:sz w:val="24"/>
          <w:szCs w:val="24"/>
        </w:rPr>
        <w:tab/>
      </w:r>
    </w:p>
    <w:p w14:paraId="615FE357" w14:textId="379ECFD9" w:rsidR="003F6D6E" w:rsidRDefault="003F6D6E" w:rsidP="00CD1713">
      <w:pPr>
        <w:spacing w:line="254" w:lineRule="auto"/>
        <w:ind w:left="720" w:right="440"/>
        <w:rPr>
          <w:sz w:val="24"/>
          <w:szCs w:val="24"/>
        </w:rPr>
      </w:pPr>
      <w:r>
        <w:rPr>
          <w:sz w:val="24"/>
          <w:szCs w:val="24"/>
        </w:rPr>
        <w:lastRenderedPageBreak/>
        <w:t xml:space="preserve">Read the ALTSCHA Five-Year Plan and </w:t>
      </w:r>
      <w:r w:rsidR="00B368FC">
        <w:rPr>
          <w:sz w:val="24"/>
          <w:szCs w:val="24"/>
        </w:rPr>
        <w:t>recent Annual Plans here:</w:t>
      </w:r>
      <w:r w:rsidR="00B368FC" w:rsidRPr="00B368FC">
        <w:t xml:space="preserve"> </w:t>
      </w:r>
      <w:hyperlink r:id="rId5" w:history="1">
        <w:r w:rsidR="00B368FC" w:rsidRPr="00B368FC">
          <w:rPr>
            <w:rStyle w:val="Hyperlink"/>
            <w:sz w:val="24"/>
            <w:szCs w:val="24"/>
          </w:rPr>
          <w:t>https://chesapeakecrossroads.org/partners/resources/</w:t>
        </w:r>
      </w:hyperlink>
    </w:p>
    <w:p w14:paraId="49545295" w14:textId="77777777" w:rsidR="00B368FC" w:rsidRDefault="00B368FC" w:rsidP="00B262F9">
      <w:pPr>
        <w:spacing w:line="254" w:lineRule="auto"/>
        <w:ind w:right="440"/>
        <w:rPr>
          <w:sz w:val="24"/>
          <w:szCs w:val="24"/>
        </w:rPr>
      </w:pPr>
    </w:p>
    <w:p w14:paraId="151E9FC3" w14:textId="606902EC" w:rsidR="00B262F9" w:rsidRDefault="00CD1713" w:rsidP="00B262F9">
      <w:pPr>
        <w:spacing w:line="254" w:lineRule="auto"/>
        <w:ind w:right="440"/>
        <w:rPr>
          <w:sz w:val="24"/>
          <w:szCs w:val="24"/>
        </w:rPr>
      </w:pPr>
      <w:r>
        <w:rPr>
          <w:sz w:val="24"/>
          <w:szCs w:val="24"/>
        </w:rPr>
        <w:t>ALTSCHA</w:t>
      </w:r>
      <w:r w:rsidR="00B262F9" w:rsidRPr="00B262F9">
        <w:rPr>
          <w:sz w:val="24"/>
          <w:szCs w:val="24"/>
        </w:rPr>
        <w:t xml:space="preserve"> delayed creation of a new </w:t>
      </w:r>
      <w:r w:rsidR="00802E61">
        <w:rPr>
          <w:sz w:val="24"/>
          <w:szCs w:val="24"/>
        </w:rPr>
        <w:t>F</w:t>
      </w:r>
      <w:r w:rsidR="00B262F9" w:rsidRPr="00B262F9">
        <w:rPr>
          <w:sz w:val="24"/>
          <w:szCs w:val="24"/>
        </w:rPr>
        <w:t>ive-</w:t>
      </w:r>
      <w:r w:rsidR="00802E61">
        <w:rPr>
          <w:sz w:val="24"/>
          <w:szCs w:val="24"/>
        </w:rPr>
        <w:t>Y</w:t>
      </w:r>
      <w:r w:rsidR="00B262F9" w:rsidRPr="00B262F9">
        <w:rPr>
          <w:sz w:val="24"/>
          <w:szCs w:val="24"/>
        </w:rPr>
        <w:t xml:space="preserve">ear </w:t>
      </w:r>
      <w:r w:rsidR="00802E61">
        <w:rPr>
          <w:sz w:val="24"/>
          <w:szCs w:val="24"/>
        </w:rPr>
        <w:t>P</w:t>
      </w:r>
      <w:r w:rsidR="00B262F9" w:rsidRPr="00B262F9">
        <w:rPr>
          <w:sz w:val="24"/>
          <w:szCs w:val="24"/>
        </w:rPr>
        <w:t>lan while MHAA undertook a comprehensive Impact study. That study includes recommendations for metrics that certified heritage areas should be tracking in the future</w:t>
      </w:r>
      <w:r>
        <w:rPr>
          <w:sz w:val="24"/>
          <w:szCs w:val="24"/>
        </w:rPr>
        <w:t xml:space="preserve">, which are </w:t>
      </w:r>
      <w:r w:rsidR="00B262F9" w:rsidRPr="00B262F9">
        <w:rPr>
          <w:sz w:val="24"/>
          <w:szCs w:val="24"/>
        </w:rPr>
        <w:t>now identified. The plan to be developed now will not center exclusively on these metrics but should consider them and pave the way for gathering this data annually.</w:t>
      </w:r>
    </w:p>
    <w:p w14:paraId="51A0F98D" w14:textId="27926A72" w:rsidR="00113358" w:rsidRDefault="00113358" w:rsidP="00B262F9">
      <w:pPr>
        <w:spacing w:line="254" w:lineRule="auto"/>
        <w:ind w:right="440"/>
        <w:rPr>
          <w:sz w:val="24"/>
          <w:szCs w:val="24"/>
        </w:rPr>
      </w:pPr>
    </w:p>
    <w:p w14:paraId="370A512F" w14:textId="5CACB469" w:rsidR="00113358" w:rsidRDefault="00113358" w:rsidP="00B262F9">
      <w:pPr>
        <w:spacing w:line="254" w:lineRule="auto"/>
        <w:ind w:right="440"/>
        <w:rPr>
          <w:sz w:val="24"/>
          <w:szCs w:val="24"/>
        </w:rPr>
      </w:pPr>
      <w:r>
        <w:rPr>
          <w:sz w:val="24"/>
          <w:szCs w:val="24"/>
        </w:rPr>
        <w:t xml:space="preserve">MHAA requires each Certified Heritage Area to operate with clearly-identified Interpretive Themes. As noted above, the themes which ALTSCHA identified in 2000 </w:t>
      </w:r>
      <w:r w:rsidR="00802E61">
        <w:rPr>
          <w:sz w:val="24"/>
          <w:szCs w:val="24"/>
        </w:rPr>
        <w:t xml:space="preserve">should have </w:t>
      </w:r>
      <w:r>
        <w:rPr>
          <w:sz w:val="24"/>
          <w:szCs w:val="24"/>
        </w:rPr>
        <w:t>an update to be more inclusive. ALTSCHA will be conducting the process to amend these themes in parallel to the Five-Year planning process; the new Interpretive Themes will be incorporated into the final Five-Year Plan document.</w:t>
      </w:r>
    </w:p>
    <w:p w14:paraId="10A5E8C5" w14:textId="47DF7F05" w:rsidR="003F6D6E" w:rsidRDefault="003F6D6E" w:rsidP="00B262F9">
      <w:pPr>
        <w:spacing w:line="254" w:lineRule="auto"/>
        <w:ind w:right="440"/>
        <w:rPr>
          <w:sz w:val="24"/>
          <w:szCs w:val="24"/>
        </w:rPr>
      </w:pPr>
    </w:p>
    <w:p w14:paraId="6418B828" w14:textId="75325492" w:rsidR="003F6D6E" w:rsidRPr="00B262F9" w:rsidRDefault="00273BE5" w:rsidP="00B262F9">
      <w:pPr>
        <w:spacing w:line="254" w:lineRule="auto"/>
        <w:ind w:right="440"/>
        <w:rPr>
          <w:sz w:val="24"/>
          <w:szCs w:val="24"/>
        </w:rPr>
      </w:pPr>
      <w:r>
        <w:rPr>
          <w:sz w:val="24"/>
          <w:szCs w:val="24"/>
        </w:rPr>
        <w:t xml:space="preserve">During ALTSCHA’s Rebranding sessions with stakeholders, we received </w:t>
      </w:r>
      <w:r w:rsidR="00CD1713">
        <w:rPr>
          <w:sz w:val="24"/>
          <w:szCs w:val="24"/>
        </w:rPr>
        <w:t>important</w:t>
      </w:r>
      <w:r>
        <w:rPr>
          <w:sz w:val="24"/>
          <w:szCs w:val="24"/>
        </w:rPr>
        <w:t xml:space="preserve"> </w:t>
      </w:r>
      <w:r w:rsidR="00CD1713">
        <w:rPr>
          <w:sz w:val="24"/>
          <w:szCs w:val="24"/>
        </w:rPr>
        <w:t>feedback</w:t>
      </w:r>
      <w:r>
        <w:rPr>
          <w:sz w:val="24"/>
          <w:szCs w:val="24"/>
        </w:rPr>
        <w:t xml:space="preserve"> about our value, relevance, and profile in the local community. </w:t>
      </w:r>
      <w:r w:rsidR="009A039B">
        <w:rPr>
          <w:sz w:val="24"/>
          <w:szCs w:val="24"/>
        </w:rPr>
        <w:t xml:space="preserve">Read more about the insights derived from that process here: </w:t>
      </w:r>
      <w:hyperlink r:id="rId6" w:history="1">
        <w:r w:rsidR="009A039B" w:rsidRPr="009A039B">
          <w:rPr>
            <w:rStyle w:val="Hyperlink"/>
            <w:sz w:val="24"/>
            <w:szCs w:val="24"/>
          </w:rPr>
          <w:t>https://chesapeakecrossroads.org/rebranding-process-results-in-new-marketing-insights/</w:t>
        </w:r>
      </w:hyperlink>
    </w:p>
    <w:p w14:paraId="6A8A7A9D" w14:textId="77777777" w:rsidR="00B262F9" w:rsidRDefault="00B262F9" w:rsidP="00B262F9">
      <w:pPr>
        <w:spacing w:line="254" w:lineRule="auto"/>
        <w:ind w:right="440"/>
        <w:rPr>
          <w:sz w:val="24"/>
          <w:szCs w:val="24"/>
        </w:rPr>
      </w:pPr>
    </w:p>
    <w:p w14:paraId="52E3C0B3" w14:textId="5FCFCDF7" w:rsidR="00B262F9" w:rsidRDefault="00B262F9" w:rsidP="00B262F9">
      <w:pPr>
        <w:spacing w:line="254" w:lineRule="auto"/>
        <w:ind w:right="440"/>
        <w:rPr>
          <w:sz w:val="24"/>
          <w:szCs w:val="24"/>
        </w:rPr>
      </w:pPr>
      <w:r>
        <w:rPr>
          <w:sz w:val="24"/>
          <w:szCs w:val="24"/>
        </w:rPr>
        <w:t>Beginning in October 2022</w:t>
      </w:r>
      <w:r w:rsidRPr="00B262F9">
        <w:rPr>
          <w:sz w:val="24"/>
          <w:szCs w:val="24"/>
        </w:rPr>
        <w:t>,</w:t>
      </w:r>
      <w:r w:rsidR="00CD1713">
        <w:rPr>
          <w:sz w:val="24"/>
          <w:szCs w:val="24"/>
        </w:rPr>
        <w:t xml:space="preserve"> ALTSCHA</w:t>
      </w:r>
      <w:r w:rsidRPr="00B262F9">
        <w:rPr>
          <w:sz w:val="24"/>
          <w:szCs w:val="24"/>
        </w:rPr>
        <w:t xml:space="preserve"> </w:t>
      </w:r>
      <w:r>
        <w:rPr>
          <w:sz w:val="24"/>
          <w:szCs w:val="24"/>
        </w:rPr>
        <w:t xml:space="preserve">utilized </w:t>
      </w:r>
      <w:r w:rsidR="00CD1713">
        <w:rPr>
          <w:sz w:val="24"/>
          <w:szCs w:val="24"/>
        </w:rPr>
        <w:t xml:space="preserve">its quarterly Coordinating Council </w:t>
      </w:r>
      <w:r>
        <w:rPr>
          <w:sz w:val="24"/>
          <w:szCs w:val="24"/>
        </w:rPr>
        <w:t>meetings</w:t>
      </w:r>
      <w:r w:rsidR="00CD1713">
        <w:rPr>
          <w:sz w:val="24"/>
          <w:szCs w:val="24"/>
        </w:rPr>
        <w:t xml:space="preserve"> to gather feedback and ideas to be incorporated into the five-year-planning process. Recordings and/or notes from these meetings will be helpful as b</w:t>
      </w:r>
      <w:r w:rsidR="00D26546">
        <w:rPr>
          <w:sz w:val="24"/>
          <w:szCs w:val="24"/>
        </w:rPr>
        <w:t>a</w:t>
      </w:r>
      <w:r w:rsidR="00CD1713">
        <w:rPr>
          <w:sz w:val="24"/>
          <w:szCs w:val="24"/>
        </w:rPr>
        <w:t>ckground.</w:t>
      </w:r>
    </w:p>
    <w:p w14:paraId="64CF5585" w14:textId="77777777" w:rsidR="00B262F9" w:rsidRPr="00B262F9" w:rsidRDefault="00B262F9" w:rsidP="00B262F9">
      <w:pPr>
        <w:spacing w:line="254" w:lineRule="auto"/>
        <w:ind w:right="440"/>
        <w:rPr>
          <w:sz w:val="24"/>
          <w:szCs w:val="24"/>
        </w:rPr>
      </w:pPr>
    </w:p>
    <w:p w14:paraId="06646A19" w14:textId="77777777" w:rsidR="00B262F9" w:rsidRPr="00B262F9" w:rsidRDefault="00B262F9" w:rsidP="00B262F9">
      <w:pPr>
        <w:spacing w:line="254" w:lineRule="auto"/>
        <w:ind w:right="440"/>
        <w:rPr>
          <w:sz w:val="24"/>
          <w:szCs w:val="24"/>
        </w:rPr>
      </w:pPr>
      <w:r w:rsidRPr="00B262F9">
        <w:rPr>
          <w:sz w:val="24"/>
          <w:szCs w:val="24"/>
        </w:rPr>
        <w:t>More background information and plans may be found at these links:</w:t>
      </w:r>
    </w:p>
    <w:p w14:paraId="323593D7" w14:textId="4C75634A" w:rsidR="00386B17" w:rsidRDefault="00386B17" w:rsidP="00B262F9">
      <w:pPr>
        <w:spacing w:line="254" w:lineRule="auto"/>
        <w:ind w:right="440"/>
        <w:rPr>
          <w:sz w:val="24"/>
          <w:szCs w:val="24"/>
        </w:rPr>
      </w:pPr>
    </w:p>
    <w:p w14:paraId="4E6EF2F6" w14:textId="2E564450" w:rsidR="00386B17" w:rsidRDefault="009A7076" w:rsidP="00B262F9">
      <w:pPr>
        <w:spacing w:line="254" w:lineRule="auto"/>
        <w:ind w:right="440"/>
        <w:rPr>
          <w:sz w:val="24"/>
          <w:szCs w:val="24"/>
        </w:rPr>
      </w:pPr>
      <w:hyperlink r:id="rId7" w:history="1">
        <w:r w:rsidR="00386B17" w:rsidRPr="009D0524">
          <w:rPr>
            <w:rStyle w:val="Hyperlink"/>
            <w:sz w:val="24"/>
            <w:szCs w:val="24"/>
          </w:rPr>
          <w:t>www.chesapeakecrossroads.org</w:t>
        </w:r>
      </w:hyperlink>
      <w:r w:rsidR="00386B17">
        <w:rPr>
          <w:sz w:val="24"/>
          <w:szCs w:val="24"/>
        </w:rPr>
        <w:t xml:space="preserve"> (Website includes stakeholder resources as well as information for visitors)</w:t>
      </w:r>
    </w:p>
    <w:p w14:paraId="2A5012E1" w14:textId="77777777" w:rsidR="00386B17" w:rsidRDefault="00386B17" w:rsidP="00B262F9">
      <w:pPr>
        <w:spacing w:line="254" w:lineRule="auto"/>
        <w:ind w:right="440"/>
        <w:rPr>
          <w:sz w:val="24"/>
          <w:szCs w:val="24"/>
        </w:rPr>
      </w:pPr>
    </w:p>
    <w:p w14:paraId="4252F062" w14:textId="2925F7B5" w:rsidR="00386B17" w:rsidRDefault="009A7076" w:rsidP="00B262F9">
      <w:pPr>
        <w:spacing w:line="254" w:lineRule="auto"/>
        <w:ind w:right="440"/>
        <w:rPr>
          <w:sz w:val="24"/>
          <w:szCs w:val="24"/>
        </w:rPr>
      </w:pPr>
      <w:hyperlink r:id="rId8" w:history="1">
        <w:r w:rsidR="00386B17" w:rsidRPr="009D0524">
          <w:rPr>
            <w:rStyle w:val="Hyperlink"/>
            <w:sz w:val="24"/>
            <w:szCs w:val="24"/>
          </w:rPr>
          <w:t>https://chesapeakecrossroads.org/partners/resources/</w:t>
        </w:r>
      </w:hyperlink>
      <w:r w:rsidR="00386B17">
        <w:rPr>
          <w:sz w:val="24"/>
          <w:szCs w:val="24"/>
        </w:rPr>
        <w:t xml:space="preserve"> (Planning Documents including Management Plan)</w:t>
      </w:r>
    </w:p>
    <w:p w14:paraId="0060A865" w14:textId="1D26FFD1" w:rsidR="00386B17" w:rsidRDefault="00386B17" w:rsidP="00B262F9">
      <w:pPr>
        <w:spacing w:line="254" w:lineRule="auto"/>
        <w:ind w:right="440"/>
        <w:rPr>
          <w:sz w:val="24"/>
          <w:szCs w:val="24"/>
        </w:rPr>
      </w:pPr>
    </w:p>
    <w:p w14:paraId="7C30ADCB" w14:textId="16856682" w:rsidR="00386B17" w:rsidRDefault="009A7076" w:rsidP="00B262F9">
      <w:pPr>
        <w:spacing w:line="254" w:lineRule="auto"/>
        <w:ind w:right="440"/>
        <w:rPr>
          <w:sz w:val="24"/>
          <w:szCs w:val="24"/>
        </w:rPr>
      </w:pPr>
      <w:hyperlink r:id="rId9" w:history="1">
        <w:r w:rsidR="00386B17" w:rsidRPr="009D0524">
          <w:rPr>
            <w:rStyle w:val="Hyperlink"/>
            <w:sz w:val="24"/>
            <w:szCs w:val="24"/>
          </w:rPr>
          <w:t>https://chesapeakecrossroads.org/four-rivers-heritage-area-economic-impact-estimated-at-244-8-million/</w:t>
        </w:r>
      </w:hyperlink>
      <w:r w:rsidR="00386B17">
        <w:rPr>
          <w:sz w:val="24"/>
          <w:szCs w:val="24"/>
        </w:rPr>
        <w:t xml:space="preserve"> (Includes Economic Impact Study link)</w:t>
      </w:r>
    </w:p>
    <w:p w14:paraId="525926D8" w14:textId="77777777" w:rsidR="00386B17" w:rsidRDefault="00386B17" w:rsidP="00B262F9">
      <w:pPr>
        <w:spacing w:line="254" w:lineRule="auto"/>
        <w:ind w:right="440"/>
        <w:rPr>
          <w:sz w:val="24"/>
          <w:szCs w:val="24"/>
        </w:rPr>
      </w:pPr>
    </w:p>
    <w:p w14:paraId="259F614A" w14:textId="726AB3DF" w:rsidR="00B262F9" w:rsidRDefault="009A7076" w:rsidP="00B262F9">
      <w:pPr>
        <w:spacing w:line="254" w:lineRule="auto"/>
        <w:ind w:right="440"/>
        <w:rPr>
          <w:sz w:val="24"/>
          <w:szCs w:val="24"/>
        </w:rPr>
      </w:pPr>
      <w:hyperlink r:id="rId10" w:history="1">
        <w:r w:rsidR="00386B17" w:rsidRPr="00386B17">
          <w:rPr>
            <w:rStyle w:val="Hyperlink"/>
            <w:sz w:val="24"/>
            <w:szCs w:val="24"/>
          </w:rPr>
          <w:t>https://mht.maryland.gov/documents/PDF/MHAA/MHAA_StrategicPlan.pdf</w:t>
        </w:r>
      </w:hyperlink>
      <w:r w:rsidR="00386B17">
        <w:rPr>
          <w:sz w:val="24"/>
          <w:szCs w:val="24"/>
        </w:rPr>
        <w:t xml:space="preserve"> </w:t>
      </w:r>
      <w:r w:rsidR="00B262F9" w:rsidRPr="00B262F9">
        <w:rPr>
          <w:sz w:val="24"/>
          <w:szCs w:val="24"/>
        </w:rPr>
        <w:t>(State Plan expired in 2020)</w:t>
      </w:r>
    </w:p>
    <w:p w14:paraId="028377C3" w14:textId="77777777" w:rsidR="00386B17" w:rsidRPr="00B262F9" w:rsidRDefault="00386B17" w:rsidP="00B262F9">
      <w:pPr>
        <w:spacing w:line="254" w:lineRule="auto"/>
        <w:ind w:right="440"/>
        <w:rPr>
          <w:sz w:val="24"/>
          <w:szCs w:val="24"/>
        </w:rPr>
      </w:pPr>
    </w:p>
    <w:p w14:paraId="5B0F4B96" w14:textId="0FBBD45D" w:rsidR="00920860" w:rsidRPr="00903C4F" w:rsidRDefault="00903C4F" w:rsidP="00903C4F">
      <w:pPr>
        <w:rPr>
          <w:b/>
          <w:bCs/>
          <w:sz w:val="24"/>
          <w:szCs w:val="24"/>
        </w:rPr>
      </w:pPr>
      <w:r>
        <w:rPr>
          <w:b/>
          <w:bCs/>
          <w:sz w:val="24"/>
          <w:szCs w:val="24"/>
        </w:rPr>
        <w:t xml:space="preserve">2. </w:t>
      </w:r>
      <w:r w:rsidR="004A7CF0">
        <w:rPr>
          <w:b/>
          <w:bCs/>
          <w:sz w:val="24"/>
          <w:szCs w:val="24"/>
        </w:rPr>
        <w:t xml:space="preserve">      </w:t>
      </w:r>
      <w:r w:rsidR="00920860" w:rsidRPr="00903C4F">
        <w:rPr>
          <w:b/>
          <w:bCs/>
          <w:sz w:val="24"/>
          <w:szCs w:val="24"/>
        </w:rPr>
        <w:t>Services and Scope of Work:</w:t>
      </w:r>
      <w:r w:rsidR="000771D9" w:rsidRPr="00903C4F">
        <w:rPr>
          <w:b/>
          <w:bCs/>
          <w:sz w:val="24"/>
          <w:szCs w:val="24"/>
        </w:rPr>
        <w:t xml:space="preserve"> </w:t>
      </w:r>
      <w:r w:rsidR="000771D9" w:rsidRPr="00903C4F">
        <w:rPr>
          <w:sz w:val="24"/>
          <w:szCs w:val="24"/>
        </w:rPr>
        <w:t>The contractor will (at a minimum):</w:t>
      </w:r>
    </w:p>
    <w:p w14:paraId="7AA205D8" w14:textId="77777777" w:rsidR="00920860" w:rsidRDefault="00920860">
      <w:pPr>
        <w:rPr>
          <w:sz w:val="24"/>
          <w:szCs w:val="24"/>
        </w:rPr>
      </w:pPr>
    </w:p>
    <w:p w14:paraId="36D037D9" w14:textId="5399EC6A" w:rsidR="00AC0B42" w:rsidRDefault="009A0184" w:rsidP="00AC0B42">
      <w:pPr>
        <w:pStyle w:val="ListParagraph"/>
        <w:numPr>
          <w:ilvl w:val="1"/>
          <w:numId w:val="6"/>
        </w:numPr>
        <w:spacing w:line="360" w:lineRule="auto"/>
        <w:ind w:right="216"/>
        <w:rPr>
          <w:sz w:val="24"/>
          <w:szCs w:val="24"/>
        </w:rPr>
      </w:pPr>
      <w:r>
        <w:rPr>
          <w:sz w:val="24"/>
          <w:szCs w:val="24"/>
        </w:rPr>
        <w:t xml:space="preserve">-- </w:t>
      </w:r>
      <w:r w:rsidR="00215840">
        <w:rPr>
          <w:sz w:val="24"/>
          <w:szCs w:val="24"/>
        </w:rPr>
        <w:t xml:space="preserve">Orientation of consultant -- </w:t>
      </w:r>
      <w:r w:rsidR="00811E41" w:rsidRPr="00AC0B42">
        <w:rPr>
          <w:sz w:val="24"/>
          <w:szCs w:val="24"/>
        </w:rPr>
        <w:t xml:space="preserve">Review existing </w:t>
      </w:r>
      <w:r w:rsidR="00BC63C0" w:rsidRPr="00AC0B42">
        <w:rPr>
          <w:sz w:val="24"/>
          <w:szCs w:val="24"/>
        </w:rPr>
        <w:t xml:space="preserve">documents, including </w:t>
      </w:r>
      <w:r w:rsidR="00811E41" w:rsidRPr="00AC0B42">
        <w:rPr>
          <w:sz w:val="24"/>
          <w:szCs w:val="24"/>
        </w:rPr>
        <w:t xml:space="preserve">Mission </w:t>
      </w:r>
      <w:r w:rsidR="00D26546">
        <w:rPr>
          <w:sz w:val="24"/>
          <w:szCs w:val="24"/>
        </w:rPr>
        <w:t>S</w:t>
      </w:r>
      <w:r w:rsidR="00811E41" w:rsidRPr="00AC0B42">
        <w:rPr>
          <w:sz w:val="24"/>
          <w:szCs w:val="24"/>
        </w:rPr>
        <w:t xml:space="preserve">tatement, Vision Statement, Five-Year Plan from </w:t>
      </w:r>
      <w:r w:rsidR="00BC63C0" w:rsidRPr="00AC0B42">
        <w:rPr>
          <w:sz w:val="24"/>
          <w:szCs w:val="24"/>
        </w:rPr>
        <w:t>2013-2018</w:t>
      </w:r>
      <w:r w:rsidR="00811E41" w:rsidRPr="00AC0B42">
        <w:rPr>
          <w:sz w:val="24"/>
          <w:szCs w:val="24"/>
        </w:rPr>
        <w:t xml:space="preserve">, Boundary Amendment, Coordinating Council meeting materials, and </w:t>
      </w:r>
      <w:r w:rsidR="00BC63C0" w:rsidRPr="00AC0B42">
        <w:rPr>
          <w:sz w:val="24"/>
          <w:szCs w:val="24"/>
        </w:rPr>
        <w:t>m</w:t>
      </w:r>
      <w:r w:rsidR="00811E41" w:rsidRPr="00AC0B42">
        <w:rPr>
          <w:sz w:val="24"/>
          <w:szCs w:val="24"/>
        </w:rPr>
        <w:t xml:space="preserve">arketing </w:t>
      </w:r>
      <w:r w:rsidR="00BC63C0" w:rsidRPr="00AC0B42">
        <w:rPr>
          <w:sz w:val="24"/>
          <w:szCs w:val="24"/>
        </w:rPr>
        <w:t>insights</w:t>
      </w:r>
      <w:r w:rsidR="00811E41" w:rsidRPr="00AC0B42">
        <w:rPr>
          <w:sz w:val="24"/>
          <w:szCs w:val="24"/>
        </w:rPr>
        <w:t xml:space="preserve"> from Re</w:t>
      </w:r>
      <w:r w:rsidR="00215840">
        <w:rPr>
          <w:sz w:val="24"/>
          <w:szCs w:val="24"/>
        </w:rPr>
        <w:t>branding</w:t>
      </w:r>
      <w:r w:rsidR="00811E41" w:rsidRPr="00AC0B42">
        <w:rPr>
          <w:sz w:val="24"/>
          <w:szCs w:val="24"/>
        </w:rPr>
        <w:t xml:space="preserve"> Process.</w:t>
      </w:r>
    </w:p>
    <w:p w14:paraId="2EC5502D" w14:textId="12329014" w:rsidR="00215840" w:rsidRDefault="009A0184" w:rsidP="00AC0B42">
      <w:pPr>
        <w:pStyle w:val="ListParagraph"/>
        <w:numPr>
          <w:ilvl w:val="1"/>
          <w:numId w:val="6"/>
        </w:numPr>
        <w:spacing w:line="360" w:lineRule="auto"/>
        <w:ind w:right="216"/>
        <w:rPr>
          <w:sz w:val="24"/>
          <w:szCs w:val="24"/>
        </w:rPr>
      </w:pPr>
      <w:r>
        <w:rPr>
          <w:sz w:val="24"/>
          <w:szCs w:val="24"/>
        </w:rPr>
        <w:lastRenderedPageBreak/>
        <w:t xml:space="preserve">-- </w:t>
      </w:r>
      <w:r w:rsidR="00215840">
        <w:rPr>
          <w:sz w:val="24"/>
          <w:szCs w:val="24"/>
        </w:rPr>
        <w:t>Consultant</w:t>
      </w:r>
      <w:r w:rsidR="00073BF2">
        <w:rPr>
          <w:sz w:val="24"/>
          <w:szCs w:val="24"/>
        </w:rPr>
        <w:t xml:space="preserve"> and </w:t>
      </w:r>
      <w:r w:rsidR="00215840">
        <w:rPr>
          <w:sz w:val="24"/>
          <w:szCs w:val="24"/>
        </w:rPr>
        <w:t xml:space="preserve">ALTSCHA Board to </w:t>
      </w:r>
      <w:r w:rsidR="00073BF2">
        <w:rPr>
          <w:sz w:val="24"/>
          <w:szCs w:val="24"/>
        </w:rPr>
        <w:t>confer to develop</w:t>
      </w:r>
      <w:r w:rsidR="00215840">
        <w:rPr>
          <w:sz w:val="24"/>
          <w:szCs w:val="24"/>
        </w:rPr>
        <w:t xml:space="preserve"> ALTSCHA</w:t>
      </w:r>
      <w:r w:rsidR="00073BF2">
        <w:rPr>
          <w:sz w:val="24"/>
          <w:szCs w:val="24"/>
        </w:rPr>
        <w:t xml:space="preserve"> profile and priorities</w:t>
      </w:r>
      <w:r w:rsidR="00215840">
        <w:rPr>
          <w:sz w:val="24"/>
          <w:szCs w:val="24"/>
        </w:rPr>
        <w:t>, to ensure accuracy and two-way communication.</w:t>
      </w:r>
    </w:p>
    <w:p w14:paraId="79165490" w14:textId="376F692C" w:rsidR="00215840" w:rsidRDefault="009A0184" w:rsidP="00215840">
      <w:pPr>
        <w:pStyle w:val="ListParagraph"/>
        <w:numPr>
          <w:ilvl w:val="1"/>
          <w:numId w:val="6"/>
        </w:numPr>
        <w:spacing w:line="360" w:lineRule="auto"/>
        <w:ind w:right="216"/>
        <w:rPr>
          <w:sz w:val="24"/>
          <w:szCs w:val="24"/>
        </w:rPr>
      </w:pPr>
      <w:r>
        <w:rPr>
          <w:sz w:val="24"/>
          <w:szCs w:val="24"/>
        </w:rPr>
        <w:t xml:space="preserve">-- </w:t>
      </w:r>
      <w:r w:rsidR="00215840">
        <w:rPr>
          <w:sz w:val="24"/>
          <w:szCs w:val="24"/>
        </w:rPr>
        <w:t>Consultant and ALTSCHA work together to plan stakeholder meetings and next steps.</w:t>
      </w:r>
    </w:p>
    <w:p w14:paraId="2865C598" w14:textId="0388CC5F" w:rsidR="00AC0B42" w:rsidRDefault="009A0184" w:rsidP="00AC0B42">
      <w:pPr>
        <w:pStyle w:val="ListParagraph"/>
        <w:numPr>
          <w:ilvl w:val="1"/>
          <w:numId w:val="6"/>
        </w:numPr>
        <w:spacing w:line="360" w:lineRule="auto"/>
        <w:ind w:right="216"/>
        <w:rPr>
          <w:sz w:val="24"/>
          <w:szCs w:val="24"/>
        </w:rPr>
      </w:pPr>
      <w:r>
        <w:rPr>
          <w:sz w:val="24"/>
          <w:szCs w:val="24"/>
        </w:rPr>
        <w:t xml:space="preserve">-- </w:t>
      </w:r>
      <w:r w:rsidR="00811E41" w:rsidRPr="00AC0B42">
        <w:rPr>
          <w:sz w:val="24"/>
          <w:szCs w:val="24"/>
        </w:rPr>
        <w:t xml:space="preserve">Engage key stakeholders (identified by ALTSCHA) in </w:t>
      </w:r>
      <w:r w:rsidR="009A039B" w:rsidRPr="00AC0B42">
        <w:rPr>
          <w:sz w:val="24"/>
          <w:szCs w:val="24"/>
        </w:rPr>
        <w:t xml:space="preserve">one or more </w:t>
      </w:r>
      <w:r w:rsidR="00811E41" w:rsidRPr="00AC0B42">
        <w:rPr>
          <w:sz w:val="24"/>
          <w:szCs w:val="24"/>
        </w:rPr>
        <w:t>listening sessions (in</w:t>
      </w:r>
      <w:r w:rsidR="00AC0B42" w:rsidRPr="00AC0B42">
        <w:rPr>
          <w:sz w:val="24"/>
          <w:szCs w:val="24"/>
        </w:rPr>
        <w:t>-</w:t>
      </w:r>
      <w:r w:rsidR="00811E41" w:rsidRPr="00AC0B42">
        <w:rPr>
          <w:sz w:val="24"/>
          <w:szCs w:val="24"/>
        </w:rPr>
        <w:t xml:space="preserve">person or virtual depending on ability to travel &amp; meet) </w:t>
      </w:r>
      <w:r w:rsidR="00E64B49" w:rsidRPr="00AC0B42">
        <w:rPr>
          <w:sz w:val="24"/>
          <w:szCs w:val="24"/>
        </w:rPr>
        <w:t xml:space="preserve">in a SWOT analysis, </w:t>
      </w:r>
      <w:r w:rsidR="00811E41" w:rsidRPr="00AC0B42">
        <w:rPr>
          <w:sz w:val="24"/>
          <w:szCs w:val="24"/>
        </w:rPr>
        <w:t xml:space="preserve">focused on understanding the wide-ranging resources and opportunities for heritage tourism (and related preservation/conservation and product development).  </w:t>
      </w:r>
    </w:p>
    <w:p w14:paraId="63C3FABE" w14:textId="7F8F7E62" w:rsidR="00811E41" w:rsidRPr="00AC0B42" w:rsidRDefault="009A0184" w:rsidP="00AC0B42">
      <w:pPr>
        <w:pStyle w:val="ListParagraph"/>
        <w:numPr>
          <w:ilvl w:val="1"/>
          <w:numId w:val="6"/>
        </w:numPr>
        <w:spacing w:line="360" w:lineRule="auto"/>
        <w:ind w:right="216"/>
        <w:rPr>
          <w:sz w:val="24"/>
          <w:szCs w:val="24"/>
        </w:rPr>
      </w:pPr>
      <w:r>
        <w:rPr>
          <w:sz w:val="24"/>
          <w:szCs w:val="24"/>
        </w:rPr>
        <w:t xml:space="preserve">-- </w:t>
      </w:r>
      <w:r w:rsidR="00811E41" w:rsidRPr="00AC0B42">
        <w:rPr>
          <w:sz w:val="24"/>
          <w:szCs w:val="24"/>
        </w:rPr>
        <w:t xml:space="preserve">Conduct </w:t>
      </w:r>
      <w:r w:rsidR="00AC0B42" w:rsidRPr="00AC0B42">
        <w:rPr>
          <w:sz w:val="24"/>
          <w:szCs w:val="24"/>
        </w:rPr>
        <w:t xml:space="preserve">interviews or </w:t>
      </w:r>
      <w:r w:rsidR="00AC0B42">
        <w:rPr>
          <w:sz w:val="24"/>
          <w:szCs w:val="24"/>
        </w:rPr>
        <w:t>small-grou</w:t>
      </w:r>
      <w:r w:rsidR="00AC0B42" w:rsidRPr="00AC0B42">
        <w:rPr>
          <w:sz w:val="24"/>
          <w:szCs w:val="24"/>
        </w:rPr>
        <w:t xml:space="preserve">p sessions </w:t>
      </w:r>
      <w:r w:rsidR="00811E41" w:rsidRPr="00AC0B42">
        <w:rPr>
          <w:sz w:val="24"/>
          <w:szCs w:val="24"/>
        </w:rPr>
        <w:t xml:space="preserve">with key </w:t>
      </w:r>
      <w:r w:rsidR="00BC63C0" w:rsidRPr="00AC0B42">
        <w:rPr>
          <w:sz w:val="24"/>
          <w:szCs w:val="24"/>
        </w:rPr>
        <w:t xml:space="preserve">stakeholders (identified by ALTSCHA) to include </w:t>
      </w:r>
      <w:r w:rsidR="00811E41" w:rsidRPr="00AC0B42">
        <w:rPr>
          <w:sz w:val="24"/>
          <w:szCs w:val="24"/>
        </w:rPr>
        <w:t xml:space="preserve">elected officials, Destination Marketing </w:t>
      </w:r>
      <w:r w:rsidR="00BC63C0" w:rsidRPr="00AC0B42">
        <w:rPr>
          <w:sz w:val="24"/>
          <w:szCs w:val="24"/>
        </w:rPr>
        <w:t xml:space="preserve">Organization (DMO) </w:t>
      </w:r>
      <w:r w:rsidR="009A039B" w:rsidRPr="00AC0B42">
        <w:rPr>
          <w:sz w:val="24"/>
          <w:szCs w:val="24"/>
        </w:rPr>
        <w:t>staff</w:t>
      </w:r>
      <w:r w:rsidR="00811E41" w:rsidRPr="00AC0B42">
        <w:rPr>
          <w:sz w:val="24"/>
          <w:szCs w:val="24"/>
        </w:rPr>
        <w:t xml:space="preserve">, </w:t>
      </w:r>
      <w:r w:rsidR="00BC63C0" w:rsidRPr="00AC0B42">
        <w:rPr>
          <w:sz w:val="24"/>
          <w:szCs w:val="24"/>
        </w:rPr>
        <w:t xml:space="preserve">and </w:t>
      </w:r>
      <w:r w:rsidR="00811E41" w:rsidRPr="00AC0B42">
        <w:rPr>
          <w:sz w:val="24"/>
          <w:szCs w:val="24"/>
        </w:rPr>
        <w:t>representatives of selected partner resources (such as parks, nonprofits, municipalities) to glean more insight as to opportunities for ALTSCHA in the communities it serves.</w:t>
      </w:r>
    </w:p>
    <w:p w14:paraId="2C61806C" w14:textId="21768631" w:rsidR="00AC0B42" w:rsidRDefault="00811E41" w:rsidP="00AC0B42">
      <w:pPr>
        <w:spacing w:line="360" w:lineRule="auto"/>
        <w:ind w:right="216"/>
        <w:rPr>
          <w:sz w:val="24"/>
          <w:szCs w:val="24"/>
        </w:rPr>
      </w:pPr>
      <w:r w:rsidRPr="00811E41">
        <w:rPr>
          <w:sz w:val="24"/>
          <w:szCs w:val="24"/>
        </w:rPr>
        <w:t>2.</w:t>
      </w:r>
      <w:r w:rsidR="009A0184">
        <w:rPr>
          <w:sz w:val="24"/>
          <w:szCs w:val="24"/>
        </w:rPr>
        <w:t>6 --</w:t>
      </w:r>
      <w:r w:rsidRPr="00811E41">
        <w:rPr>
          <w:sz w:val="24"/>
          <w:szCs w:val="24"/>
        </w:rPr>
        <w:t xml:space="preserve"> Facilitate a </w:t>
      </w:r>
      <w:r w:rsidR="009A039B">
        <w:rPr>
          <w:sz w:val="24"/>
          <w:szCs w:val="24"/>
        </w:rPr>
        <w:t xml:space="preserve">half-day </w:t>
      </w:r>
      <w:r w:rsidRPr="00811E41">
        <w:rPr>
          <w:sz w:val="24"/>
          <w:szCs w:val="24"/>
        </w:rPr>
        <w:t>Board</w:t>
      </w:r>
      <w:r w:rsidR="009A039B">
        <w:rPr>
          <w:sz w:val="24"/>
          <w:szCs w:val="24"/>
        </w:rPr>
        <w:t xml:space="preserve"> and </w:t>
      </w:r>
      <w:r w:rsidRPr="00811E41">
        <w:rPr>
          <w:sz w:val="24"/>
          <w:szCs w:val="24"/>
        </w:rPr>
        <w:t>Staff planning retreat.</w:t>
      </w:r>
    </w:p>
    <w:p w14:paraId="1C0B9E65" w14:textId="2D52D264" w:rsidR="00BC63C0" w:rsidRDefault="00BC63C0" w:rsidP="00AC0B42">
      <w:pPr>
        <w:spacing w:line="360" w:lineRule="auto"/>
        <w:ind w:right="216"/>
        <w:rPr>
          <w:sz w:val="24"/>
          <w:szCs w:val="24"/>
        </w:rPr>
      </w:pPr>
      <w:r>
        <w:rPr>
          <w:sz w:val="24"/>
          <w:szCs w:val="24"/>
        </w:rPr>
        <w:t>2.</w:t>
      </w:r>
      <w:r w:rsidR="009A0184">
        <w:rPr>
          <w:sz w:val="24"/>
          <w:szCs w:val="24"/>
        </w:rPr>
        <w:t>7 --</w:t>
      </w:r>
      <w:r>
        <w:rPr>
          <w:sz w:val="24"/>
          <w:szCs w:val="24"/>
        </w:rPr>
        <w:t xml:space="preserve"> </w:t>
      </w:r>
      <w:r w:rsidR="00E64B49">
        <w:rPr>
          <w:sz w:val="24"/>
          <w:szCs w:val="24"/>
        </w:rPr>
        <w:t>D</w:t>
      </w:r>
      <w:r>
        <w:rPr>
          <w:sz w:val="24"/>
          <w:szCs w:val="24"/>
        </w:rPr>
        <w:t>raft revised Mission and Vision Statements</w:t>
      </w:r>
      <w:r w:rsidR="00AC0B42">
        <w:rPr>
          <w:sz w:val="24"/>
          <w:szCs w:val="24"/>
        </w:rPr>
        <w:t>, Impact Statement, and Core Values, and i</w:t>
      </w:r>
      <w:r w:rsidR="00E64B49">
        <w:rPr>
          <w:sz w:val="24"/>
          <w:szCs w:val="24"/>
        </w:rPr>
        <w:t xml:space="preserve">dentify the </w:t>
      </w:r>
      <w:r w:rsidR="00D26546">
        <w:rPr>
          <w:sz w:val="24"/>
          <w:szCs w:val="24"/>
        </w:rPr>
        <w:t>T</w:t>
      </w:r>
      <w:r w:rsidR="00E64B49">
        <w:rPr>
          <w:sz w:val="24"/>
          <w:szCs w:val="24"/>
        </w:rPr>
        <w:t xml:space="preserve">op </w:t>
      </w:r>
      <w:r w:rsidR="00D26546">
        <w:rPr>
          <w:sz w:val="24"/>
          <w:szCs w:val="24"/>
        </w:rPr>
        <w:t>F</w:t>
      </w:r>
      <w:r w:rsidR="00AC0B42">
        <w:rPr>
          <w:sz w:val="24"/>
          <w:szCs w:val="24"/>
        </w:rPr>
        <w:t>ive</w:t>
      </w:r>
      <w:r w:rsidR="00E64B49">
        <w:rPr>
          <w:sz w:val="24"/>
          <w:szCs w:val="24"/>
        </w:rPr>
        <w:t xml:space="preserve"> Issues (opportunities or threats) for ALTSCHA in the next 5 years.</w:t>
      </w:r>
    </w:p>
    <w:p w14:paraId="119AC84D" w14:textId="6CD094D6" w:rsidR="00BC63C0" w:rsidRDefault="00AC0B42" w:rsidP="00AC0B42">
      <w:pPr>
        <w:spacing w:line="360" w:lineRule="auto"/>
        <w:ind w:right="216"/>
        <w:rPr>
          <w:sz w:val="24"/>
          <w:szCs w:val="24"/>
        </w:rPr>
      </w:pPr>
      <w:r>
        <w:rPr>
          <w:sz w:val="24"/>
          <w:szCs w:val="24"/>
        </w:rPr>
        <w:t>2.</w:t>
      </w:r>
      <w:r w:rsidR="009A0184">
        <w:rPr>
          <w:sz w:val="24"/>
          <w:szCs w:val="24"/>
        </w:rPr>
        <w:t>8 --</w:t>
      </w:r>
      <w:r>
        <w:rPr>
          <w:sz w:val="24"/>
          <w:szCs w:val="24"/>
        </w:rPr>
        <w:t xml:space="preserve"> </w:t>
      </w:r>
      <w:r w:rsidR="009A6957">
        <w:rPr>
          <w:sz w:val="24"/>
          <w:szCs w:val="24"/>
        </w:rPr>
        <w:t>D</w:t>
      </w:r>
      <w:r>
        <w:rPr>
          <w:sz w:val="24"/>
          <w:szCs w:val="24"/>
        </w:rPr>
        <w:t>evelop the list of Goals for ALTSCHA for the FY2024</w:t>
      </w:r>
      <w:r w:rsidR="00D26546">
        <w:rPr>
          <w:sz w:val="24"/>
          <w:szCs w:val="24"/>
        </w:rPr>
        <w:t>-2028</w:t>
      </w:r>
      <w:r>
        <w:rPr>
          <w:sz w:val="24"/>
          <w:szCs w:val="24"/>
        </w:rPr>
        <w:t xml:space="preserve"> </w:t>
      </w:r>
      <w:r w:rsidR="00802E61">
        <w:rPr>
          <w:sz w:val="24"/>
          <w:szCs w:val="24"/>
        </w:rPr>
        <w:t>P</w:t>
      </w:r>
      <w:r>
        <w:rPr>
          <w:sz w:val="24"/>
          <w:szCs w:val="24"/>
        </w:rPr>
        <w:t>lan</w:t>
      </w:r>
      <w:r w:rsidR="00802E61">
        <w:rPr>
          <w:sz w:val="24"/>
          <w:szCs w:val="24"/>
        </w:rPr>
        <w:t>.</w:t>
      </w:r>
    </w:p>
    <w:p w14:paraId="4ED56721" w14:textId="43B97E98" w:rsidR="00AC0B42" w:rsidRDefault="00AC0B42" w:rsidP="00AC0B42">
      <w:pPr>
        <w:spacing w:line="360" w:lineRule="auto"/>
        <w:ind w:right="216"/>
        <w:rPr>
          <w:sz w:val="24"/>
          <w:szCs w:val="24"/>
        </w:rPr>
      </w:pPr>
      <w:r>
        <w:rPr>
          <w:sz w:val="24"/>
          <w:szCs w:val="24"/>
        </w:rPr>
        <w:t>2.</w:t>
      </w:r>
      <w:r w:rsidR="009A0184">
        <w:rPr>
          <w:sz w:val="24"/>
          <w:szCs w:val="24"/>
        </w:rPr>
        <w:t>9 --</w:t>
      </w:r>
      <w:r>
        <w:rPr>
          <w:sz w:val="24"/>
          <w:szCs w:val="24"/>
        </w:rPr>
        <w:t xml:space="preserve"> For each Goal, identify Objectives, and for each Objective, identify Action Items and </w:t>
      </w:r>
      <w:r w:rsidR="00FF6E75">
        <w:rPr>
          <w:sz w:val="24"/>
          <w:szCs w:val="24"/>
        </w:rPr>
        <w:t>D</w:t>
      </w:r>
      <w:r>
        <w:rPr>
          <w:sz w:val="24"/>
          <w:szCs w:val="24"/>
        </w:rPr>
        <w:t>eliverables/Measurables</w:t>
      </w:r>
      <w:r w:rsidR="00BE7085">
        <w:rPr>
          <w:sz w:val="24"/>
          <w:szCs w:val="24"/>
        </w:rPr>
        <w:t xml:space="preserve"> (Outcomes), and Reason for Priority (Impacts)</w:t>
      </w:r>
      <w:r>
        <w:rPr>
          <w:sz w:val="24"/>
          <w:szCs w:val="24"/>
        </w:rPr>
        <w:t>.</w:t>
      </w:r>
      <w:r w:rsidR="00802E61">
        <w:rPr>
          <w:sz w:val="24"/>
          <w:szCs w:val="24"/>
        </w:rPr>
        <w:t xml:space="preserve"> </w:t>
      </w:r>
    </w:p>
    <w:p w14:paraId="4FD714DC" w14:textId="2925FF31" w:rsidR="00903C4F" w:rsidRPr="00903C4F" w:rsidRDefault="00903C4F" w:rsidP="00903C4F">
      <w:pPr>
        <w:spacing w:line="360" w:lineRule="auto"/>
        <w:ind w:right="216"/>
        <w:rPr>
          <w:sz w:val="24"/>
          <w:szCs w:val="24"/>
        </w:rPr>
      </w:pPr>
      <w:r>
        <w:rPr>
          <w:sz w:val="24"/>
          <w:szCs w:val="24"/>
        </w:rPr>
        <w:t>2.</w:t>
      </w:r>
      <w:r w:rsidR="009A0184">
        <w:rPr>
          <w:sz w:val="24"/>
          <w:szCs w:val="24"/>
        </w:rPr>
        <w:t>10 --</w:t>
      </w:r>
      <w:r>
        <w:rPr>
          <w:sz w:val="24"/>
          <w:szCs w:val="24"/>
        </w:rPr>
        <w:t xml:space="preserve"> </w:t>
      </w:r>
      <w:r w:rsidRPr="00903C4F">
        <w:rPr>
          <w:sz w:val="24"/>
          <w:szCs w:val="24"/>
        </w:rPr>
        <w:t>ALTSCHA will circulate interim drafts and provide feedback to the consultant who will be responsible to obtain the additional requested information or clarification for inclusion in subsequent drafts.</w:t>
      </w:r>
    </w:p>
    <w:p w14:paraId="6ADDC66B" w14:textId="040C9EC7" w:rsidR="00380C9D" w:rsidRPr="001F3EB0" w:rsidRDefault="00903C4F" w:rsidP="001F3EB0">
      <w:pPr>
        <w:spacing w:line="360" w:lineRule="auto"/>
        <w:ind w:right="216"/>
        <w:rPr>
          <w:sz w:val="24"/>
          <w:szCs w:val="24"/>
        </w:rPr>
      </w:pPr>
      <w:r w:rsidRPr="00903C4F">
        <w:rPr>
          <w:sz w:val="24"/>
          <w:szCs w:val="24"/>
        </w:rPr>
        <w:t>2.</w:t>
      </w:r>
      <w:r w:rsidR="009A0184">
        <w:rPr>
          <w:sz w:val="24"/>
          <w:szCs w:val="24"/>
        </w:rPr>
        <w:t>11 --</w:t>
      </w:r>
      <w:r w:rsidRPr="00903C4F">
        <w:rPr>
          <w:sz w:val="24"/>
          <w:szCs w:val="24"/>
        </w:rPr>
        <w:t xml:space="preserve"> Following approval of the final documents, the consultant shall provide ALTSCHA with a final digital copy of all documents (including text, maps, diagrams, spreadsheets, charts, budgets, etc.). Once work products are finalized and submitted to ALTSCHA in digital format, ALTSCHA will conduct any printing of the documents and the subsequent distribution thereof. Costs of such printing and distribution are not the responsibility of the consultant.</w:t>
      </w:r>
    </w:p>
    <w:p w14:paraId="79B45FF9" w14:textId="4F30B521" w:rsidR="00380C9D" w:rsidRPr="00380C9D" w:rsidRDefault="00380C9D" w:rsidP="00380C9D">
      <w:pPr>
        <w:tabs>
          <w:tab w:val="left" w:pos="720"/>
        </w:tabs>
        <w:rPr>
          <w:sz w:val="24"/>
          <w:szCs w:val="24"/>
        </w:rPr>
      </w:pPr>
      <w:r w:rsidRPr="00380C9D">
        <w:rPr>
          <w:sz w:val="24"/>
          <w:szCs w:val="24"/>
        </w:rPr>
        <w:t>2.</w:t>
      </w:r>
      <w:r w:rsidR="00903C4F">
        <w:rPr>
          <w:sz w:val="24"/>
          <w:szCs w:val="24"/>
        </w:rPr>
        <w:t>1</w:t>
      </w:r>
      <w:r w:rsidR="007A4C62">
        <w:rPr>
          <w:sz w:val="24"/>
          <w:szCs w:val="24"/>
        </w:rPr>
        <w:t>2 --</w:t>
      </w:r>
      <w:r w:rsidR="00903C4F">
        <w:rPr>
          <w:sz w:val="24"/>
          <w:szCs w:val="24"/>
        </w:rPr>
        <w:t xml:space="preserve"> </w:t>
      </w:r>
      <w:r w:rsidRPr="00380C9D">
        <w:rPr>
          <w:sz w:val="24"/>
          <w:szCs w:val="24"/>
        </w:rPr>
        <w:t>The final document will include:</w:t>
      </w:r>
    </w:p>
    <w:p w14:paraId="17D2D888" w14:textId="77777777" w:rsidR="00380C9D" w:rsidRPr="00380C9D" w:rsidRDefault="00380C9D" w:rsidP="00380C9D">
      <w:pPr>
        <w:tabs>
          <w:tab w:val="left" w:pos="720"/>
        </w:tabs>
        <w:rPr>
          <w:sz w:val="24"/>
          <w:szCs w:val="24"/>
        </w:rPr>
      </w:pPr>
      <w:r w:rsidRPr="00380C9D">
        <w:rPr>
          <w:sz w:val="24"/>
          <w:szCs w:val="24"/>
        </w:rPr>
        <w:t>•</w:t>
      </w:r>
      <w:r w:rsidRPr="00380C9D">
        <w:rPr>
          <w:sz w:val="24"/>
          <w:szCs w:val="24"/>
        </w:rPr>
        <w:tab/>
        <w:t>Executive Summary</w:t>
      </w:r>
    </w:p>
    <w:p w14:paraId="0EC9A3AA" w14:textId="5CBF5840" w:rsidR="00380C9D" w:rsidRPr="00380C9D" w:rsidRDefault="00380C9D" w:rsidP="00380C9D">
      <w:pPr>
        <w:tabs>
          <w:tab w:val="left" w:pos="720"/>
        </w:tabs>
        <w:rPr>
          <w:sz w:val="24"/>
          <w:szCs w:val="24"/>
        </w:rPr>
      </w:pPr>
      <w:r w:rsidRPr="00380C9D">
        <w:rPr>
          <w:sz w:val="24"/>
          <w:szCs w:val="24"/>
        </w:rPr>
        <w:t>•</w:t>
      </w:r>
      <w:r w:rsidRPr="00380C9D">
        <w:rPr>
          <w:sz w:val="24"/>
          <w:szCs w:val="24"/>
        </w:rPr>
        <w:tab/>
        <w:t>Narrative report of the activities and findings (with appendices as appropriate</w:t>
      </w:r>
      <w:r w:rsidR="00E64B49">
        <w:rPr>
          <w:sz w:val="24"/>
          <w:szCs w:val="24"/>
        </w:rPr>
        <w:t>)</w:t>
      </w:r>
    </w:p>
    <w:p w14:paraId="68986475" w14:textId="6DC8C1CB" w:rsidR="00380C9D" w:rsidRPr="00380C9D" w:rsidRDefault="00380C9D" w:rsidP="00380C9D">
      <w:pPr>
        <w:tabs>
          <w:tab w:val="left" w:pos="720"/>
        </w:tabs>
        <w:rPr>
          <w:sz w:val="24"/>
          <w:szCs w:val="24"/>
        </w:rPr>
      </w:pPr>
      <w:r w:rsidRPr="00380C9D">
        <w:rPr>
          <w:sz w:val="24"/>
          <w:szCs w:val="24"/>
        </w:rPr>
        <w:t>•</w:t>
      </w:r>
      <w:r w:rsidRPr="00380C9D">
        <w:rPr>
          <w:sz w:val="24"/>
          <w:szCs w:val="24"/>
        </w:rPr>
        <w:tab/>
        <w:t>Recommended Mission Statement, Vision Statement, Impact Statement and Core Values</w:t>
      </w:r>
    </w:p>
    <w:p w14:paraId="3952C315" w14:textId="59821F77" w:rsidR="00380C9D" w:rsidRDefault="00380C9D" w:rsidP="00380C9D">
      <w:pPr>
        <w:tabs>
          <w:tab w:val="left" w:pos="720"/>
        </w:tabs>
        <w:rPr>
          <w:sz w:val="24"/>
          <w:szCs w:val="24"/>
        </w:rPr>
      </w:pPr>
      <w:r w:rsidRPr="00380C9D">
        <w:rPr>
          <w:sz w:val="24"/>
          <w:szCs w:val="24"/>
        </w:rPr>
        <w:t>•</w:t>
      </w:r>
      <w:r w:rsidRPr="00380C9D">
        <w:rPr>
          <w:sz w:val="24"/>
          <w:szCs w:val="24"/>
        </w:rPr>
        <w:tab/>
        <w:t xml:space="preserve">A </w:t>
      </w:r>
      <w:r w:rsidR="00802E61">
        <w:rPr>
          <w:sz w:val="24"/>
          <w:szCs w:val="24"/>
        </w:rPr>
        <w:t>F</w:t>
      </w:r>
      <w:r>
        <w:rPr>
          <w:sz w:val="24"/>
          <w:szCs w:val="24"/>
        </w:rPr>
        <w:t>ive-</w:t>
      </w:r>
      <w:r w:rsidR="00802E61">
        <w:rPr>
          <w:sz w:val="24"/>
          <w:szCs w:val="24"/>
        </w:rPr>
        <w:t>Y</w:t>
      </w:r>
      <w:r w:rsidRPr="00380C9D">
        <w:rPr>
          <w:sz w:val="24"/>
          <w:szCs w:val="24"/>
        </w:rPr>
        <w:t xml:space="preserve">ear </w:t>
      </w:r>
      <w:r w:rsidR="00802E61">
        <w:rPr>
          <w:sz w:val="24"/>
          <w:szCs w:val="24"/>
        </w:rPr>
        <w:t>P</w:t>
      </w:r>
      <w:r w:rsidRPr="00380C9D">
        <w:rPr>
          <w:sz w:val="24"/>
          <w:szCs w:val="24"/>
        </w:rPr>
        <w:t xml:space="preserve">lan matrix </w:t>
      </w:r>
      <w:r w:rsidR="00802E61">
        <w:rPr>
          <w:sz w:val="24"/>
          <w:szCs w:val="24"/>
        </w:rPr>
        <w:t>outlining each Goal</w:t>
      </w:r>
      <w:r w:rsidR="00BE7085">
        <w:rPr>
          <w:sz w:val="24"/>
          <w:szCs w:val="24"/>
        </w:rPr>
        <w:t xml:space="preserve">, Objective, </w:t>
      </w:r>
      <w:r w:rsidR="00802E61">
        <w:rPr>
          <w:sz w:val="24"/>
          <w:szCs w:val="24"/>
        </w:rPr>
        <w:t xml:space="preserve">Action Items, Outcomes, and </w:t>
      </w:r>
      <w:r w:rsidR="00BE7085">
        <w:rPr>
          <w:sz w:val="24"/>
          <w:szCs w:val="24"/>
        </w:rPr>
        <w:t>Impacts (Template provided by MHAA)</w:t>
      </w:r>
    </w:p>
    <w:p w14:paraId="68176832" w14:textId="650521B9" w:rsidR="00E64B49" w:rsidRDefault="00E64B49" w:rsidP="00380C9D">
      <w:pPr>
        <w:tabs>
          <w:tab w:val="left" w:pos="720"/>
        </w:tabs>
        <w:rPr>
          <w:sz w:val="24"/>
          <w:szCs w:val="24"/>
        </w:rPr>
      </w:pPr>
    </w:p>
    <w:p w14:paraId="27A857E6" w14:textId="3DDCA5AB" w:rsidR="001F3EB0" w:rsidRDefault="00E64B49" w:rsidP="00E64B49">
      <w:pPr>
        <w:rPr>
          <w:sz w:val="24"/>
          <w:szCs w:val="24"/>
        </w:rPr>
      </w:pPr>
      <w:r w:rsidRPr="009429D5">
        <w:rPr>
          <w:b/>
          <w:bCs/>
          <w:sz w:val="24"/>
          <w:szCs w:val="24"/>
        </w:rPr>
        <w:t>3</w:t>
      </w:r>
      <w:r w:rsidR="007A4C62">
        <w:rPr>
          <w:b/>
          <w:bCs/>
          <w:sz w:val="24"/>
          <w:szCs w:val="24"/>
        </w:rPr>
        <w:t>.</w:t>
      </w:r>
      <w:r w:rsidRPr="009429D5">
        <w:rPr>
          <w:b/>
          <w:bCs/>
          <w:sz w:val="24"/>
          <w:szCs w:val="24"/>
        </w:rPr>
        <w:tab/>
        <w:t>Proposal Format</w:t>
      </w:r>
      <w:r w:rsidR="001F3EB0">
        <w:rPr>
          <w:sz w:val="24"/>
          <w:szCs w:val="24"/>
        </w:rPr>
        <w:t xml:space="preserve"> -- </w:t>
      </w:r>
      <w:r w:rsidRPr="00380C9D">
        <w:rPr>
          <w:sz w:val="24"/>
          <w:szCs w:val="24"/>
        </w:rPr>
        <w:t xml:space="preserve"> </w:t>
      </w:r>
      <w:r w:rsidR="001F3EB0" w:rsidRPr="00380C9D">
        <w:rPr>
          <w:sz w:val="24"/>
          <w:szCs w:val="24"/>
        </w:rPr>
        <w:t>All submitted proposals shall be complete and prepared in a straightforward and concise manner, including</w:t>
      </w:r>
      <w:r w:rsidR="001F3EB0">
        <w:rPr>
          <w:sz w:val="24"/>
          <w:szCs w:val="24"/>
        </w:rPr>
        <w:t>:</w:t>
      </w:r>
    </w:p>
    <w:p w14:paraId="2511864B" w14:textId="16AFBD98" w:rsidR="00E64B49" w:rsidRPr="00380C9D" w:rsidRDefault="001F3EB0" w:rsidP="007A4C62">
      <w:pPr>
        <w:spacing w:line="360" w:lineRule="auto"/>
        <w:rPr>
          <w:sz w:val="24"/>
          <w:szCs w:val="24"/>
        </w:rPr>
      </w:pPr>
      <w:r>
        <w:rPr>
          <w:sz w:val="24"/>
          <w:szCs w:val="24"/>
        </w:rPr>
        <w:lastRenderedPageBreak/>
        <w:t>3.1</w:t>
      </w:r>
      <w:r w:rsidR="007A4C62">
        <w:rPr>
          <w:sz w:val="24"/>
          <w:szCs w:val="24"/>
        </w:rPr>
        <w:t xml:space="preserve"> --</w:t>
      </w:r>
      <w:r>
        <w:rPr>
          <w:sz w:val="24"/>
          <w:szCs w:val="24"/>
        </w:rPr>
        <w:t xml:space="preserve"> A</w:t>
      </w:r>
      <w:r w:rsidR="00E64B49" w:rsidRPr="00380C9D">
        <w:rPr>
          <w:sz w:val="24"/>
          <w:szCs w:val="24"/>
        </w:rPr>
        <w:t xml:space="preserve"> letter of interest and explanation of consultant capabilities in successfully preparing the work detailed in 2.0 S</w:t>
      </w:r>
      <w:r w:rsidR="00903C4F">
        <w:rPr>
          <w:sz w:val="24"/>
          <w:szCs w:val="24"/>
        </w:rPr>
        <w:t>ervices</w:t>
      </w:r>
      <w:r w:rsidR="00E64B49" w:rsidRPr="00380C9D">
        <w:rPr>
          <w:sz w:val="24"/>
          <w:szCs w:val="24"/>
        </w:rPr>
        <w:t xml:space="preserve"> and S</w:t>
      </w:r>
      <w:r w:rsidR="00903C4F">
        <w:rPr>
          <w:sz w:val="24"/>
          <w:szCs w:val="24"/>
        </w:rPr>
        <w:t>cope of Work.</w:t>
      </w:r>
    </w:p>
    <w:p w14:paraId="2C59BB7F" w14:textId="190FA278" w:rsidR="00E64B49" w:rsidRPr="00380C9D" w:rsidRDefault="00E64B49" w:rsidP="007A4C62">
      <w:pPr>
        <w:spacing w:line="360" w:lineRule="auto"/>
        <w:rPr>
          <w:sz w:val="24"/>
          <w:szCs w:val="24"/>
        </w:rPr>
      </w:pPr>
      <w:r w:rsidRPr="00380C9D">
        <w:rPr>
          <w:sz w:val="24"/>
          <w:szCs w:val="24"/>
        </w:rPr>
        <w:t>3.</w:t>
      </w:r>
      <w:r w:rsidR="007A4C62">
        <w:rPr>
          <w:sz w:val="24"/>
          <w:szCs w:val="24"/>
        </w:rPr>
        <w:t xml:space="preserve">2 -- </w:t>
      </w:r>
      <w:r w:rsidRPr="00380C9D">
        <w:rPr>
          <w:sz w:val="24"/>
          <w:szCs w:val="24"/>
        </w:rPr>
        <w:t>Resume of principals and their demonstrated expertise in strategic and organizational planning for cultural heritage organizations.</w:t>
      </w:r>
    </w:p>
    <w:p w14:paraId="097ABF39" w14:textId="74707DEA" w:rsidR="00E64B49" w:rsidRPr="00380C9D" w:rsidRDefault="00E64B49" w:rsidP="007A4C62">
      <w:pPr>
        <w:spacing w:line="360" w:lineRule="auto"/>
        <w:rPr>
          <w:sz w:val="24"/>
          <w:szCs w:val="24"/>
        </w:rPr>
      </w:pPr>
      <w:r w:rsidRPr="00380C9D">
        <w:rPr>
          <w:sz w:val="24"/>
          <w:szCs w:val="24"/>
        </w:rPr>
        <w:t>3.3</w:t>
      </w:r>
      <w:r w:rsidR="007A4C62">
        <w:rPr>
          <w:sz w:val="24"/>
          <w:szCs w:val="24"/>
        </w:rPr>
        <w:t xml:space="preserve"> -- </w:t>
      </w:r>
      <w:r w:rsidR="00BE7085">
        <w:rPr>
          <w:sz w:val="24"/>
          <w:szCs w:val="24"/>
        </w:rPr>
        <w:t>References, examples</w:t>
      </w:r>
      <w:r w:rsidRPr="00380C9D">
        <w:rPr>
          <w:sz w:val="24"/>
          <w:szCs w:val="24"/>
        </w:rPr>
        <w:t xml:space="preserve"> of similar projects</w:t>
      </w:r>
      <w:r w:rsidR="00BE7085">
        <w:rPr>
          <w:sz w:val="24"/>
          <w:szCs w:val="24"/>
        </w:rPr>
        <w:t>,</w:t>
      </w:r>
      <w:r w:rsidRPr="00380C9D">
        <w:rPr>
          <w:sz w:val="24"/>
          <w:szCs w:val="24"/>
        </w:rPr>
        <w:t xml:space="preserve"> and qualifying experience</w:t>
      </w:r>
      <w:r>
        <w:rPr>
          <w:sz w:val="24"/>
          <w:szCs w:val="24"/>
        </w:rPr>
        <w:t>.</w:t>
      </w:r>
    </w:p>
    <w:p w14:paraId="45069724" w14:textId="0257F722" w:rsidR="00E64B49" w:rsidRPr="00380C9D" w:rsidRDefault="00E64B49" w:rsidP="007A4C62">
      <w:pPr>
        <w:spacing w:line="360" w:lineRule="auto"/>
        <w:rPr>
          <w:sz w:val="24"/>
          <w:szCs w:val="24"/>
        </w:rPr>
      </w:pPr>
      <w:r w:rsidRPr="00380C9D">
        <w:rPr>
          <w:sz w:val="24"/>
          <w:szCs w:val="24"/>
        </w:rPr>
        <w:t>3.4</w:t>
      </w:r>
      <w:r w:rsidR="007A4C62">
        <w:rPr>
          <w:sz w:val="24"/>
          <w:szCs w:val="24"/>
        </w:rPr>
        <w:t xml:space="preserve"> -- </w:t>
      </w:r>
      <w:r w:rsidRPr="00380C9D">
        <w:rPr>
          <w:sz w:val="24"/>
          <w:szCs w:val="24"/>
        </w:rPr>
        <w:t xml:space="preserve">Work plan outline and proposed timeline.  The timeline should begin no sooner than </w:t>
      </w:r>
      <w:r w:rsidR="004A7CF0">
        <w:rPr>
          <w:sz w:val="24"/>
          <w:szCs w:val="24"/>
        </w:rPr>
        <w:t>August 17,</w:t>
      </w:r>
      <w:r w:rsidRPr="00380C9D">
        <w:rPr>
          <w:sz w:val="24"/>
          <w:szCs w:val="24"/>
        </w:rPr>
        <w:t xml:space="preserve"> 20</w:t>
      </w:r>
      <w:r>
        <w:rPr>
          <w:sz w:val="24"/>
          <w:szCs w:val="24"/>
        </w:rPr>
        <w:t>22</w:t>
      </w:r>
      <w:r w:rsidRPr="00380C9D">
        <w:rPr>
          <w:sz w:val="24"/>
          <w:szCs w:val="24"/>
        </w:rPr>
        <w:t xml:space="preserve"> and conclude no later than </w:t>
      </w:r>
      <w:r w:rsidR="007A4C62">
        <w:rPr>
          <w:sz w:val="24"/>
          <w:szCs w:val="24"/>
        </w:rPr>
        <w:t>February 28</w:t>
      </w:r>
      <w:r w:rsidRPr="00380C9D">
        <w:rPr>
          <w:sz w:val="24"/>
          <w:szCs w:val="24"/>
        </w:rPr>
        <w:t>, 202</w:t>
      </w:r>
      <w:r>
        <w:rPr>
          <w:sz w:val="24"/>
          <w:szCs w:val="24"/>
        </w:rPr>
        <w:t>3</w:t>
      </w:r>
      <w:r w:rsidR="009A6957">
        <w:rPr>
          <w:sz w:val="24"/>
          <w:szCs w:val="24"/>
        </w:rPr>
        <w:t>,</w:t>
      </w:r>
      <w:r w:rsidRPr="00380C9D">
        <w:rPr>
          <w:sz w:val="24"/>
          <w:szCs w:val="24"/>
        </w:rPr>
        <w:t xml:space="preserve"> with final approval of all documents by the </w:t>
      </w:r>
      <w:r>
        <w:rPr>
          <w:sz w:val="24"/>
          <w:szCs w:val="24"/>
        </w:rPr>
        <w:t>ALTSCH</w:t>
      </w:r>
      <w:r w:rsidRPr="00380C9D">
        <w:rPr>
          <w:sz w:val="24"/>
          <w:szCs w:val="24"/>
        </w:rPr>
        <w:t xml:space="preserve">A Board expected </w:t>
      </w:r>
      <w:r w:rsidR="009A6957">
        <w:rPr>
          <w:sz w:val="24"/>
          <w:szCs w:val="24"/>
        </w:rPr>
        <w:t>before</w:t>
      </w:r>
      <w:r w:rsidRPr="00380C9D">
        <w:rPr>
          <w:sz w:val="24"/>
          <w:szCs w:val="24"/>
        </w:rPr>
        <w:t xml:space="preserve"> </w:t>
      </w:r>
      <w:r>
        <w:rPr>
          <w:sz w:val="24"/>
          <w:szCs w:val="24"/>
        </w:rPr>
        <w:t>Ma</w:t>
      </w:r>
      <w:r w:rsidR="007A4C62">
        <w:rPr>
          <w:sz w:val="24"/>
          <w:szCs w:val="24"/>
        </w:rPr>
        <w:t>rch</w:t>
      </w:r>
      <w:r>
        <w:rPr>
          <w:sz w:val="24"/>
          <w:szCs w:val="24"/>
        </w:rPr>
        <w:t xml:space="preserve"> </w:t>
      </w:r>
      <w:r w:rsidR="00903C4F">
        <w:rPr>
          <w:sz w:val="24"/>
          <w:szCs w:val="24"/>
        </w:rPr>
        <w:t>15</w:t>
      </w:r>
      <w:r w:rsidRPr="00380C9D">
        <w:rPr>
          <w:sz w:val="24"/>
          <w:szCs w:val="24"/>
        </w:rPr>
        <w:t>, 202</w:t>
      </w:r>
      <w:r>
        <w:rPr>
          <w:sz w:val="24"/>
          <w:szCs w:val="24"/>
        </w:rPr>
        <w:t>3</w:t>
      </w:r>
      <w:r w:rsidRPr="00380C9D">
        <w:rPr>
          <w:sz w:val="24"/>
          <w:szCs w:val="24"/>
        </w:rPr>
        <w:t xml:space="preserve">.  This timing coincides with constraints of the </w:t>
      </w:r>
      <w:r>
        <w:rPr>
          <w:sz w:val="24"/>
          <w:szCs w:val="24"/>
        </w:rPr>
        <w:t xml:space="preserve">MHAA </w:t>
      </w:r>
      <w:r w:rsidRPr="00380C9D">
        <w:rPr>
          <w:sz w:val="24"/>
          <w:szCs w:val="24"/>
        </w:rPr>
        <w:t>grant</w:t>
      </w:r>
      <w:r>
        <w:rPr>
          <w:sz w:val="24"/>
          <w:szCs w:val="24"/>
        </w:rPr>
        <w:t xml:space="preserve">s that </w:t>
      </w:r>
      <w:r w:rsidRPr="00380C9D">
        <w:rPr>
          <w:sz w:val="24"/>
          <w:szCs w:val="24"/>
        </w:rPr>
        <w:t xml:space="preserve">we anticipate will fund this project.  </w:t>
      </w:r>
    </w:p>
    <w:p w14:paraId="28E12B14" w14:textId="7A35B55D" w:rsidR="00E64B49" w:rsidRDefault="00E64B49" w:rsidP="007A4C62">
      <w:pPr>
        <w:spacing w:line="360" w:lineRule="auto"/>
        <w:rPr>
          <w:sz w:val="24"/>
          <w:szCs w:val="24"/>
        </w:rPr>
      </w:pPr>
      <w:r w:rsidRPr="00380C9D">
        <w:rPr>
          <w:sz w:val="24"/>
          <w:szCs w:val="24"/>
        </w:rPr>
        <w:t xml:space="preserve">3.5 </w:t>
      </w:r>
      <w:r w:rsidR="007A4C62">
        <w:rPr>
          <w:sz w:val="24"/>
          <w:szCs w:val="24"/>
        </w:rPr>
        <w:t xml:space="preserve">-- </w:t>
      </w:r>
      <w:r w:rsidRPr="00380C9D">
        <w:rPr>
          <w:sz w:val="24"/>
          <w:szCs w:val="24"/>
        </w:rPr>
        <w:t>A proposed budget and detailed cost of services.</w:t>
      </w:r>
      <w:r w:rsidR="001F3EB0" w:rsidRPr="001F3EB0">
        <w:rPr>
          <w:sz w:val="24"/>
          <w:szCs w:val="24"/>
        </w:rPr>
        <w:t xml:space="preserve"> </w:t>
      </w:r>
      <w:r w:rsidR="001F3EB0" w:rsidRPr="00E64B49">
        <w:rPr>
          <w:sz w:val="24"/>
          <w:szCs w:val="24"/>
        </w:rPr>
        <w:t>ALTSCHA would like to see proposals that provide an overall project budget as well as component pricing breakdown.</w:t>
      </w:r>
    </w:p>
    <w:p w14:paraId="1CDDA2FC" w14:textId="77777777" w:rsidR="00E64B49" w:rsidRDefault="00E64B49" w:rsidP="00E64B49">
      <w:pPr>
        <w:rPr>
          <w:sz w:val="24"/>
          <w:szCs w:val="24"/>
        </w:rPr>
      </w:pPr>
    </w:p>
    <w:p w14:paraId="741388FE" w14:textId="47D1E883" w:rsidR="00903C4F" w:rsidRPr="009429D5" w:rsidRDefault="00E64B49" w:rsidP="00E64B49">
      <w:pPr>
        <w:rPr>
          <w:b/>
          <w:bCs/>
          <w:sz w:val="24"/>
          <w:szCs w:val="24"/>
        </w:rPr>
      </w:pPr>
      <w:r>
        <w:rPr>
          <w:sz w:val="24"/>
          <w:szCs w:val="24"/>
        </w:rPr>
        <w:t>4</w:t>
      </w:r>
      <w:r w:rsidR="007A4C62">
        <w:rPr>
          <w:b/>
          <w:bCs/>
          <w:sz w:val="24"/>
          <w:szCs w:val="24"/>
        </w:rPr>
        <w:t xml:space="preserve">.     </w:t>
      </w:r>
      <w:r w:rsidRPr="009429D5">
        <w:rPr>
          <w:b/>
          <w:bCs/>
          <w:sz w:val="24"/>
          <w:szCs w:val="24"/>
        </w:rPr>
        <w:t xml:space="preserve">Proposal Submission </w:t>
      </w:r>
    </w:p>
    <w:p w14:paraId="16E0DC9F" w14:textId="77777777" w:rsidR="00903C4F" w:rsidRDefault="00903C4F" w:rsidP="00E64B49">
      <w:pPr>
        <w:rPr>
          <w:sz w:val="24"/>
          <w:szCs w:val="24"/>
        </w:rPr>
      </w:pPr>
    </w:p>
    <w:p w14:paraId="613E606D" w14:textId="5CBFB419" w:rsidR="00E64B49" w:rsidRDefault="00903C4F" w:rsidP="00E64B49">
      <w:pPr>
        <w:rPr>
          <w:sz w:val="24"/>
          <w:szCs w:val="24"/>
        </w:rPr>
      </w:pPr>
      <w:r>
        <w:rPr>
          <w:sz w:val="24"/>
          <w:szCs w:val="24"/>
        </w:rPr>
        <w:t xml:space="preserve">4.1 </w:t>
      </w:r>
      <w:r w:rsidR="007A4C62">
        <w:rPr>
          <w:sz w:val="24"/>
          <w:szCs w:val="24"/>
        </w:rPr>
        <w:t xml:space="preserve">-- </w:t>
      </w:r>
      <w:r>
        <w:rPr>
          <w:sz w:val="24"/>
          <w:szCs w:val="24"/>
        </w:rPr>
        <w:t>Due D</w:t>
      </w:r>
      <w:r w:rsidR="00E64B49">
        <w:rPr>
          <w:sz w:val="24"/>
          <w:szCs w:val="24"/>
        </w:rPr>
        <w:t xml:space="preserve">ate: </w:t>
      </w:r>
      <w:r w:rsidR="00E64B49" w:rsidRPr="00380C9D">
        <w:rPr>
          <w:sz w:val="24"/>
          <w:szCs w:val="24"/>
        </w:rPr>
        <w:t xml:space="preserve">Proposals submitted against this Request for Proposals </w:t>
      </w:r>
      <w:r w:rsidRPr="00903C4F">
        <w:rPr>
          <w:sz w:val="24"/>
          <w:szCs w:val="24"/>
        </w:rPr>
        <w:t xml:space="preserve">MUST be submitted as a PDF electronically to </w:t>
      </w:r>
      <w:hyperlink r:id="rId11" w:history="1">
        <w:r w:rsidRPr="00903C4F">
          <w:rPr>
            <w:rStyle w:val="Hyperlink"/>
            <w:sz w:val="24"/>
            <w:szCs w:val="24"/>
          </w:rPr>
          <w:t>heritage_area@aacounty.org</w:t>
        </w:r>
      </w:hyperlink>
      <w:r w:rsidR="00E64B49" w:rsidRPr="00380C9D">
        <w:rPr>
          <w:sz w:val="24"/>
          <w:szCs w:val="24"/>
        </w:rPr>
        <w:t xml:space="preserve"> </w:t>
      </w:r>
      <w:r>
        <w:rPr>
          <w:sz w:val="24"/>
          <w:szCs w:val="24"/>
        </w:rPr>
        <w:t xml:space="preserve">and </w:t>
      </w:r>
      <w:r w:rsidR="00E64B49" w:rsidRPr="00380C9D">
        <w:rPr>
          <w:sz w:val="24"/>
          <w:szCs w:val="24"/>
        </w:rPr>
        <w:t xml:space="preserve">be received by 11:59 PM E.S.T., on </w:t>
      </w:r>
      <w:r w:rsidR="004A7CF0">
        <w:rPr>
          <w:sz w:val="24"/>
          <w:szCs w:val="24"/>
        </w:rPr>
        <w:t>July 29, 2022.</w:t>
      </w:r>
      <w:r w:rsidR="00E64B49" w:rsidRPr="00380C9D">
        <w:rPr>
          <w:sz w:val="24"/>
          <w:szCs w:val="24"/>
        </w:rPr>
        <w:t xml:space="preserve">  </w:t>
      </w:r>
      <w:r w:rsidR="007A4C62">
        <w:rPr>
          <w:sz w:val="24"/>
          <w:szCs w:val="24"/>
        </w:rPr>
        <w:t>N</w:t>
      </w:r>
      <w:r w:rsidR="00E64B49" w:rsidRPr="00380C9D">
        <w:rPr>
          <w:sz w:val="24"/>
          <w:szCs w:val="24"/>
        </w:rPr>
        <w:t xml:space="preserve">otification of </w:t>
      </w:r>
      <w:r>
        <w:rPr>
          <w:sz w:val="24"/>
          <w:szCs w:val="24"/>
        </w:rPr>
        <w:t>fi</w:t>
      </w:r>
      <w:r w:rsidRPr="00380C9D">
        <w:rPr>
          <w:sz w:val="24"/>
          <w:szCs w:val="24"/>
        </w:rPr>
        <w:t xml:space="preserve">nal selection and award of the project will occur by email on or about </w:t>
      </w:r>
      <w:r w:rsidR="004A7CF0">
        <w:rPr>
          <w:sz w:val="24"/>
          <w:szCs w:val="24"/>
        </w:rPr>
        <w:t>August 17, 2022</w:t>
      </w:r>
      <w:r w:rsidRPr="00380C9D">
        <w:rPr>
          <w:sz w:val="24"/>
          <w:szCs w:val="24"/>
        </w:rPr>
        <w:t>.</w:t>
      </w:r>
      <w:r>
        <w:rPr>
          <w:sz w:val="24"/>
          <w:szCs w:val="24"/>
        </w:rPr>
        <w:t xml:space="preserve"> </w:t>
      </w:r>
    </w:p>
    <w:p w14:paraId="31061E59" w14:textId="77777777" w:rsidR="00E64B49" w:rsidRPr="00380C9D" w:rsidRDefault="00E64B49" w:rsidP="00E64B49">
      <w:pPr>
        <w:rPr>
          <w:sz w:val="24"/>
          <w:szCs w:val="24"/>
        </w:rPr>
      </w:pPr>
    </w:p>
    <w:p w14:paraId="4D2DEFC7" w14:textId="4C9D3057" w:rsidR="00E64B49" w:rsidRPr="00E64B49" w:rsidRDefault="00903C4F" w:rsidP="00E64B49">
      <w:pPr>
        <w:tabs>
          <w:tab w:val="left" w:pos="720"/>
        </w:tabs>
        <w:rPr>
          <w:sz w:val="24"/>
          <w:szCs w:val="24"/>
        </w:rPr>
      </w:pPr>
      <w:r>
        <w:rPr>
          <w:sz w:val="24"/>
          <w:szCs w:val="24"/>
        </w:rPr>
        <w:t xml:space="preserve">4.2 </w:t>
      </w:r>
      <w:r w:rsidR="007A4C62">
        <w:rPr>
          <w:sz w:val="24"/>
          <w:szCs w:val="24"/>
        </w:rPr>
        <w:t xml:space="preserve">-- </w:t>
      </w:r>
      <w:r w:rsidR="00E64B49" w:rsidRPr="00E64B49">
        <w:rPr>
          <w:sz w:val="24"/>
          <w:szCs w:val="24"/>
        </w:rPr>
        <w:t>Responses to this RFP will be evaluated by a Subcommittee of the Board. These will be evaluated on:</w:t>
      </w:r>
    </w:p>
    <w:p w14:paraId="232AE6B0" w14:textId="30DF1040" w:rsidR="00E64B49" w:rsidRPr="00E64B49" w:rsidRDefault="00E64B49" w:rsidP="00903C4F">
      <w:pPr>
        <w:tabs>
          <w:tab w:val="left" w:pos="720"/>
        </w:tabs>
        <w:rPr>
          <w:sz w:val="24"/>
          <w:szCs w:val="24"/>
        </w:rPr>
      </w:pPr>
      <w:r w:rsidRPr="00E64B49">
        <w:rPr>
          <w:sz w:val="24"/>
          <w:szCs w:val="24"/>
        </w:rPr>
        <w:t>a.</w:t>
      </w:r>
      <w:r w:rsidRPr="00E64B49">
        <w:rPr>
          <w:sz w:val="24"/>
          <w:szCs w:val="24"/>
        </w:rPr>
        <w:tab/>
        <w:t>Responsiveness of the written proposal to the purpose and scope of the project.</w:t>
      </w:r>
    </w:p>
    <w:p w14:paraId="2BCA8112" w14:textId="77777777" w:rsidR="00E64B49" w:rsidRPr="00E64B49" w:rsidRDefault="00E64B49" w:rsidP="00903C4F">
      <w:pPr>
        <w:tabs>
          <w:tab w:val="left" w:pos="720"/>
        </w:tabs>
        <w:rPr>
          <w:sz w:val="24"/>
          <w:szCs w:val="24"/>
        </w:rPr>
      </w:pPr>
      <w:r w:rsidRPr="00E64B49">
        <w:rPr>
          <w:sz w:val="24"/>
          <w:szCs w:val="24"/>
        </w:rPr>
        <w:t>b.</w:t>
      </w:r>
      <w:r w:rsidRPr="00E64B49">
        <w:rPr>
          <w:sz w:val="24"/>
          <w:szCs w:val="24"/>
        </w:rPr>
        <w:tab/>
        <w:t>Demonstrated knowledge, skills, and experience in conducting similar planning projects.</w:t>
      </w:r>
    </w:p>
    <w:p w14:paraId="60EDBE19" w14:textId="77777777" w:rsidR="00E64B49" w:rsidRPr="00E64B49" w:rsidRDefault="00E64B49" w:rsidP="00903C4F">
      <w:pPr>
        <w:tabs>
          <w:tab w:val="left" w:pos="720"/>
        </w:tabs>
        <w:rPr>
          <w:sz w:val="24"/>
          <w:szCs w:val="24"/>
        </w:rPr>
      </w:pPr>
      <w:r w:rsidRPr="00E64B49">
        <w:rPr>
          <w:sz w:val="24"/>
          <w:szCs w:val="24"/>
        </w:rPr>
        <w:t>c.</w:t>
      </w:r>
      <w:r w:rsidRPr="00E64B49">
        <w:rPr>
          <w:sz w:val="24"/>
          <w:szCs w:val="24"/>
        </w:rPr>
        <w:tab/>
        <w:t>Methodology and timeline for carrying out tasks in the scope of work.</w:t>
      </w:r>
    </w:p>
    <w:p w14:paraId="4B807555" w14:textId="77777777" w:rsidR="00E64B49" w:rsidRPr="00E64B49" w:rsidRDefault="00E64B49" w:rsidP="00903C4F">
      <w:pPr>
        <w:tabs>
          <w:tab w:val="left" w:pos="720"/>
        </w:tabs>
        <w:rPr>
          <w:sz w:val="24"/>
          <w:szCs w:val="24"/>
        </w:rPr>
      </w:pPr>
      <w:r w:rsidRPr="00E64B49">
        <w:rPr>
          <w:sz w:val="24"/>
          <w:szCs w:val="24"/>
        </w:rPr>
        <w:t>d.</w:t>
      </w:r>
      <w:r w:rsidRPr="00E64B49">
        <w:rPr>
          <w:sz w:val="24"/>
          <w:szCs w:val="24"/>
        </w:rPr>
        <w:tab/>
        <w:t>The cost to complete the process.</w:t>
      </w:r>
    </w:p>
    <w:p w14:paraId="2AF4687F" w14:textId="77777777" w:rsidR="00E64B49" w:rsidRPr="00E64B49" w:rsidRDefault="00E64B49" w:rsidP="00903C4F">
      <w:pPr>
        <w:tabs>
          <w:tab w:val="left" w:pos="720"/>
        </w:tabs>
        <w:rPr>
          <w:sz w:val="24"/>
          <w:szCs w:val="24"/>
        </w:rPr>
      </w:pPr>
      <w:r w:rsidRPr="00E64B49">
        <w:rPr>
          <w:sz w:val="24"/>
          <w:szCs w:val="24"/>
        </w:rPr>
        <w:t>e.</w:t>
      </w:r>
      <w:r w:rsidRPr="00E64B49">
        <w:rPr>
          <w:sz w:val="24"/>
          <w:szCs w:val="24"/>
        </w:rPr>
        <w:tab/>
        <w:t>Ability to meet deadlines and operate within budget.</w:t>
      </w:r>
    </w:p>
    <w:p w14:paraId="10EBB510" w14:textId="73173649" w:rsidR="00E64B49" w:rsidRDefault="00E64B49" w:rsidP="00903C4F">
      <w:pPr>
        <w:tabs>
          <w:tab w:val="left" w:pos="720"/>
        </w:tabs>
        <w:rPr>
          <w:sz w:val="24"/>
          <w:szCs w:val="24"/>
        </w:rPr>
      </w:pPr>
      <w:r w:rsidRPr="00E64B49">
        <w:rPr>
          <w:sz w:val="24"/>
          <w:szCs w:val="24"/>
        </w:rPr>
        <w:t>f.</w:t>
      </w:r>
      <w:r w:rsidRPr="00E64B49">
        <w:rPr>
          <w:sz w:val="24"/>
          <w:szCs w:val="24"/>
        </w:rPr>
        <w:tab/>
        <w:t>Positive experience and success in strategic/5-year planning.</w:t>
      </w:r>
    </w:p>
    <w:p w14:paraId="47836677" w14:textId="77777777" w:rsidR="00380C9D" w:rsidRPr="00380C9D" w:rsidRDefault="00380C9D" w:rsidP="00380C9D">
      <w:pPr>
        <w:tabs>
          <w:tab w:val="left" w:pos="720"/>
        </w:tabs>
        <w:rPr>
          <w:sz w:val="24"/>
          <w:szCs w:val="24"/>
        </w:rPr>
      </w:pPr>
    </w:p>
    <w:p w14:paraId="3386042A" w14:textId="61AEBC9C" w:rsidR="00380C9D" w:rsidRDefault="00380C9D" w:rsidP="00380C9D">
      <w:pPr>
        <w:pBdr>
          <w:bottom w:val="single" w:sz="12" w:space="1" w:color="auto"/>
        </w:pBdr>
        <w:rPr>
          <w:sz w:val="24"/>
          <w:szCs w:val="24"/>
        </w:rPr>
      </w:pPr>
      <w:r w:rsidRPr="00380C9D">
        <w:rPr>
          <w:sz w:val="24"/>
          <w:szCs w:val="24"/>
        </w:rPr>
        <w:t>4.</w:t>
      </w:r>
      <w:r w:rsidR="007A4C62">
        <w:rPr>
          <w:sz w:val="24"/>
          <w:szCs w:val="24"/>
        </w:rPr>
        <w:t xml:space="preserve">3 -- </w:t>
      </w:r>
      <w:r w:rsidRPr="00380C9D">
        <w:rPr>
          <w:sz w:val="24"/>
          <w:szCs w:val="24"/>
        </w:rPr>
        <w:t xml:space="preserve">Any questions regarding this RFP are to be directed to (please NO calls) </w:t>
      </w:r>
      <w:hyperlink r:id="rId12" w:history="1">
        <w:r w:rsidRPr="009D0524">
          <w:rPr>
            <w:rStyle w:val="Hyperlink"/>
            <w:sz w:val="24"/>
            <w:szCs w:val="24"/>
          </w:rPr>
          <w:t>heritage_area@aacounty.org</w:t>
        </w:r>
      </w:hyperlink>
      <w:r>
        <w:rPr>
          <w:sz w:val="24"/>
          <w:szCs w:val="24"/>
        </w:rPr>
        <w:t xml:space="preserve"> </w:t>
      </w:r>
      <w:r w:rsidRPr="00380C9D">
        <w:rPr>
          <w:sz w:val="24"/>
          <w:szCs w:val="24"/>
        </w:rPr>
        <w:t>with the subject line “Planning RFP.”</w:t>
      </w:r>
    </w:p>
    <w:p w14:paraId="57F2646F" w14:textId="77777777" w:rsidR="001F3EB0" w:rsidRDefault="001F3EB0" w:rsidP="00380C9D">
      <w:pPr>
        <w:pBdr>
          <w:bottom w:val="single" w:sz="12" w:space="1" w:color="auto"/>
        </w:pBdr>
        <w:rPr>
          <w:sz w:val="24"/>
          <w:szCs w:val="24"/>
        </w:rPr>
      </w:pPr>
    </w:p>
    <w:p w14:paraId="0DF3C548" w14:textId="77777777" w:rsidR="001F3EB0" w:rsidRDefault="001F3EB0">
      <w:pPr>
        <w:spacing w:line="253" w:lineRule="auto"/>
        <w:ind w:right="300"/>
        <w:rPr>
          <w:b/>
          <w:sz w:val="24"/>
          <w:szCs w:val="24"/>
        </w:rPr>
      </w:pPr>
    </w:p>
    <w:p w14:paraId="00000019" w14:textId="3D5200C1" w:rsidR="00341BAE" w:rsidRDefault="002A5455">
      <w:pPr>
        <w:spacing w:line="253" w:lineRule="auto"/>
        <w:ind w:right="300"/>
        <w:rPr>
          <w:color w:val="000000"/>
          <w:sz w:val="24"/>
          <w:szCs w:val="24"/>
        </w:rPr>
      </w:pPr>
      <w:r>
        <w:rPr>
          <w:b/>
          <w:sz w:val="24"/>
          <w:szCs w:val="24"/>
        </w:rPr>
        <w:t xml:space="preserve">Inquiries: </w:t>
      </w:r>
      <w:r>
        <w:rPr>
          <w:sz w:val="24"/>
          <w:szCs w:val="24"/>
        </w:rPr>
        <w:t xml:space="preserve">Inquiries must be made via email. Please address all inquiries to </w:t>
      </w:r>
      <w:hyperlink r:id="rId13">
        <w:r>
          <w:rPr>
            <w:color w:val="0563C1"/>
            <w:sz w:val="24"/>
            <w:szCs w:val="24"/>
            <w:u w:val="single"/>
          </w:rPr>
          <w:t>heritage_area@aacounty.org</w:t>
        </w:r>
      </w:hyperlink>
      <w:r>
        <w:rPr>
          <w:sz w:val="24"/>
          <w:szCs w:val="24"/>
        </w:rPr>
        <w:t xml:space="preserve">. </w:t>
      </w:r>
    </w:p>
    <w:p w14:paraId="0000001A" w14:textId="77777777" w:rsidR="00341BAE" w:rsidRDefault="00341BAE">
      <w:pPr>
        <w:rPr>
          <w:sz w:val="24"/>
          <w:szCs w:val="24"/>
        </w:rPr>
      </w:pPr>
    </w:p>
    <w:p w14:paraId="0000001B" w14:textId="2A167AAC" w:rsidR="00341BAE" w:rsidRPr="007A5A4A" w:rsidRDefault="002A5455">
      <w:pPr>
        <w:spacing w:line="255" w:lineRule="auto"/>
        <w:ind w:right="60"/>
        <w:rPr>
          <w:color w:val="FF0000"/>
          <w:sz w:val="24"/>
          <w:szCs w:val="24"/>
        </w:rPr>
      </w:pPr>
      <w:r>
        <w:rPr>
          <w:b/>
          <w:sz w:val="24"/>
          <w:szCs w:val="24"/>
        </w:rPr>
        <w:t xml:space="preserve">Fees: </w:t>
      </w:r>
      <w:r>
        <w:rPr>
          <w:sz w:val="24"/>
          <w:szCs w:val="24"/>
        </w:rPr>
        <w:t>The resulting contract for 5-Year Planning services will define a not-to-exceed fee for services. This</w:t>
      </w:r>
      <w:r>
        <w:rPr>
          <w:b/>
          <w:sz w:val="24"/>
          <w:szCs w:val="24"/>
        </w:rPr>
        <w:t xml:space="preserve"> </w:t>
      </w:r>
      <w:r>
        <w:rPr>
          <w:sz w:val="24"/>
          <w:szCs w:val="24"/>
        </w:rPr>
        <w:t xml:space="preserve">fee proposal must therefore include services, costs, and all incidentals including printing and travel costs, facilitation of meetings, surveying, and a half-day session with ALTSCHA Board and staff.  This session will be conducted in </w:t>
      </w:r>
      <w:r w:rsidR="00E64B49" w:rsidRPr="00903C4F">
        <w:rPr>
          <w:sz w:val="24"/>
          <w:szCs w:val="24"/>
        </w:rPr>
        <w:t xml:space="preserve">late </w:t>
      </w:r>
      <w:r w:rsidRPr="00903C4F">
        <w:rPr>
          <w:sz w:val="24"/>
          <w:szCs w:val="24"/>
        </w:rPr>
        <w:t>S</w:t>
      </w:r>
      <w:r w:rsidR="007A5A4A" w:rsidRPr="00903C4F">
        <w:rPr>
          <w:sz w:val="24"/>
          <w:szCs w:val="24"/>
        </w:rPr>
        <w:t>ummer</w:t>
      </w:r>
      <w:r w:rsidRPr="00903C4F">
        <w:rPr>
          <w:sz w:val="24"/>
          <w:szCs w:val="24"/>
        </w:rPr>
        <w:t xml:space="preserve"> 202</w:t>
      </w:r>
      <w:r w:rsidR="007A5A4A" w:rsidRPr="00903C4F">
        <w:rPr>
          <w:sz w:val="24"/>
          <w:szCs w:val="24"/>
        </w:rPr>
        <w:t>2</w:t>
      </w:r>
      <w:r>
        <w:rPr>
          <w:sz w:val="24"/>
          <w:szCs w:val="24"/>
        </w:rPr>
        <w:t xml:space="preserve">. </w:t>
      </w:r>
    </w:p>
    <w:p w14:paraId="0000001C" w14:textId="77777777" w:rsidR="00341BAE" w:rsidRDefault="00341BAE">
      <w:pPr>
        <w:rPr>
          <w:sz w:val="24"/>
          <w:szCs w:val="24"/>
        </w:rPr>
      </w:pPr>
    </w:p>
    <w:p w14:paraId="0000001D" w14:textId="77777777" w:rsidR="00341BAE" w:rsidRDefault="002A5455">
      <w:pPr>
        <w:rPr>
          <w:sz w:val="24"/>
          <w:szCs w:val="24"/>
        </w:rPr>
      </w:pPr>
      <w:r>
        <w:rPr>
          <w:b/>
          <w:sz w:val="24"/>
          <w:szCs w:val="24"/>
        </w:rPr>
        <w:t>Contract</w:t>
      </w:r>
      <w:r>
        <w:rPr>
          <w:sz w:val="24"/>
          <w:szCs w:val="24"/>
        </w:rPr>
        <w:t>: The contract for service will include and reference the accepted proposal.</w:t>
      </w:r>
    </w:p>
    <w:p w14:paraId="0000001F" w14:textId="77777777" w:rsidR="00341BAE" w:rsidRDefault="00341BAE">
      <w:pPr>
        <w:rPr>
          <w:sz w:val="24"/>
          <w:szCs w:val="24"/>
        </w:rPr>
      </w:pPr>
    </w:p>
    <w:p w14:paraId="00000049" w14:textId="647A0D04" w:rsidR="00341BAE" w:rsidRDefault="00113358">
      <w:pPr>
        <w:rPr>
          <w:sz w:val="24"/>
          <w:szCs w:val="24"/>
        </w:rPr>
      </w:pPr>
      <w:r w:rsidRPr="00113358">
        <w:rPr>
          <w:b/>
          <w:bCs/>
          <w:sz w:val="24"/>
          <w:szCs w:val="24"/>
        </w:rPr>
        <w:lastRenderedPageBreak/>
        <w:t>S</w:t>
      </w:r>
      <w:r w:rsidR="002A5455">
        <w:rPr>
          <w:b/>
          <w:sz w:val="24"/>
          <w:szCs w:val="24"/>
        </w:rPr>
        <w:t xml:space="preserve">tatement of Intent: </w:t>
      </w:r>
      <w:r w:rsidR="002A5455">
        <w:rPr>
          <w:sz w:val="24"/>
          <w:szCs w:val="24"/>
        </w:rPr>
        <w:t>ALTSCHA reserves the right to reject any or all responses to this Request for Proposals.</w:t>
      </w:r>
      <w:r w:rsidR="002A5455">
        <w:rPr>
          <w:b/>
          <w:sz w:val="24"/>
          <w:szCs w:val="24"/>
        </w:rPr>
        <w:t xml:space="preserve"> </w:t>
      </w:r>
      <w:r w:rsidR="002A5455">
        <w:rPr>
          <w:sz w:val="24"/>
          <w:szCs w:val="24"/>
        </w:rPr>
        <w:t>ALTSCHA will not reimburse costs of preparing the consultant proposals. ALTSCHA reserves the right to ask for clarification on the proposal if the need arises.</w:t>
      </w:r>
    </w:p>
    <w:sectPr w:rsidR="00341BAE">
      <w:pgSz w:w="12240" w:h="15840"/>
      <w:pgMar w:top="1008" w:right="864" w:bottom="1008" w:left="86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BB1"/>
    <w:multiLevelType w:val="multilevel"/>
    <w:tmpl w:val="2004864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2C503956"/>
    <w:multiLevelType w:val="multilevel"/>
    <w:tmpl w:val="D1788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EA5F42"/>
    <w:multiLevelType w:val="hybridMultilevel"/>
    <w:tmpl w:val="3B7444AE"/>
    <w:lvl w:ilvl="0" w:tplc="C7E2D6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5B6FD6"/>
    <w:multiLevelType w:val="multilevel"/>
    <w:tmpl w:val="6412757C"/>
    <w:lvl w:ilvl="0">
      <w:start w:val="2"/>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80420D8"/>
    <w:multiLevelType w:val="hybridMultilevel"/>
    <w:tmpl w:val="B23AEBAC"/>
    <w:lvl w:ilvl="0" w:tplc="98708EA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3A29B8"/>
    <w:multiLevelType w:val="multilevel"/>
    <w:tmpl w:val="7E4491A0"/>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AE"/>
    <w:rsid w:val="00073BF2"/>
    <w:rsid w:val="000771D9"/>
    <w:rsid w:val="00113358"/>
    <w:rsid w:val="001A5885"/>
    <w:rsid w:val="001F3EB0"/>
    <w:rsid w:val="00215840"/>
    <w:rsid w:val="00273BE5"/>
    <w:rsid w:val="002900E0"/>
    <w:rsid w:val="002A5455"/>
    <w:rsid w:val="00341BAE"/>
    <w:rsid w:val="00354987"/>
    <w:rsid w:val="00380C9D"/>
    <w:rsid w:val="00386B17"/>
    <w:rsid w:val="00397386"/>
    <w:rsid w:val="003C261B"/>
    <w:rsid w:val="003F6D6E"/>
    <w:rsid w:val="004A7CF0"/>
    <w:rsid w:val="00706B2C"/>
    <w:rsid w:val="00725401"/>
    <w:rsid w:val="007A4C62"/>
    <w:rsid w:val="007A5A4A"/>
    <w:rsid w:val="007D72B9"/>
    <w:rsid w:val="00802E61"/>
    <w:rsid w:val="00807BC2"/>
    <w:rsid w:val="00811E41"/>
    <w:rsid w:val="00903C4F"/>
    <w:rsid w:val="00920860"/>
    <w:rsid w:val="009429D5"/>
    <w:rsid w:val="009A0184"/>
    <w:rsid w:val="009A039B"/>
    <w:rsid w:val="009A6957"/>
    <w:rsid w:val="009A7076"/>
    <w:rsid w:val="00A32887"/>
    <w:rsid w:val="00AC0B42"/>
    <w:rsid w:val="00B262F9"/>
    <w:rsid w:val="00B368FC"/>
    <w:rsid w:val="00B50DDB"/>
    <w:rsid w:val="00BC63C0"/>
    <w:rsid w:val="00BE7085"/>
    <w:rsid w:val="00CD1713"/>
    <w:rsid w:val="00CE2635"/>
    <w:rsid w:val="00D26546"/>
    <w:rsid w:val="00E64B49"/>
    <w:rsid w:val="00F230D6"/>
    <w:rsid w:val="00F27AAF"/>
    <w:rsid w:val="00F876DD"/>
    <w:rsid w:val="00FC6CB7"/>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F209"/>
  <w15:docId w15:val="{9F13A0B1-DD6F-4018-92D6-D5088D44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80C9D"/>
    <w:rPr>
      <w:color w:val="0000FF" w:themeColor="hyperlink"/>
      <w:u w:val="single"/>
    </w:rPr>
  </w:style>
  <w:style w:type="character" w:styleId="UnresolvedMention">
    <w:name w:val="Unresolved Mention"/>
    <w:basedOn w:val="DefaultParagraphFont"/>
    <w:uiPriority w:val="99"/>
    <w:semiHidden/>
    <w:unhideWhenUsed/>
    <w:rsid w:val="00380C9D"/>
    <w:rPr>
      <w:color w:val="605E5C"/>
      <w:shd w:val="clear" w:color="auto" w:fill="E1DFDD"/>
    </w:rPr>
  </w:style>
  <w:style w:type="paragraph" w:styleId="ListParagraph">
    <w:name w:val="List Paragraph"/>
    <w:basedOn w:val="Normal"/>
    <w:uiPriority w:val="34"/>
    <w:qFormat/>
    <w:rsid w:val="00380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sapeakecrossroads.org/partners/resources/" TargetMode="External"/><Relationship Id="rId13" Type="http://schemas.openxmlformats.org/officeDocument/2006/relationships/hyperlink" Target="http://heritage_area@aacounty.org" TargetMode="External"/><Relationship Id="rId3" Type="http://schemas.openxmlformats.org/officeDocument/2006/relationships/settings" Target="settings.xml"/><Relationship Id="rId7" Type="http://schemas.openxmlformats.org/officeDocument/2006/relationships/hyperlink" Target="http://www.chesapeakecrossroads.org" TargetMode="External"/><Relationship Id="rId12" Type="http://schemas.openxmlformats.org/officeDocument/2006/relationships/hyperlink" Target="mailto:heritage_area@aa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sapeakecrossroads.org/rebranding-process-results-in-new-marketing-insights/" TargetMode="External"/><Relationship Id="rId11" Type="http://schemas.openxmlformats.org/officeDocument/2006/relationships/hyperlink" Target="file:///C:\Users\carol\Desktop\New%20Five-Year%20Plan\heritage_area@aacounty.org" TargetMode="External"/><Relationship Id="rId5" Type="http://schemas.openxmlformats.org/officeDocument/2006/relationships/hyperlink" Target="https://chesapeakecrossroads.org/partners/resources/" TargetMode="External"/><Relationship Id="rId15" Type="http://schemas.openxmlformats.org/officeDocument/2006/relationships/theme" Target="theme/theme1.xml"/><Relationship Id="rId10" Type="http://schemas.openxmlformats.org/officeDocument/2006/relationships/hyperlink" Target="https://mht.maryland.gov/documents/PDF/MHAA/MHAA_StrategicPlan.pdf" TargetMode="External"/><Relationship Id="rId4" Type="http://schemas.openxmlformats.org/officeDocument/2006/relationships/webSettings" Target="webSettings.xml"/><Relationship Id="rId9" Type="http://schemas.openxmlformats.org/officeDocument/2006/relationships/hyperlink" Target="https://chesapeakecrossroads.org/four-rivers-heritage-area-economic-impact-estimated-at-244-8-mill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Benson</dc:creator>
  <cp:lastModifiedBy>carol.whitehall@yahoo.com</cp:lastModifiedBy>
  <cp:revision>2</cp:revision>
  <cp:lastPrinted>2022-06-07T14:19:00Z</cp:lastPrinted>
  <dcterms:created xsi:type="dcterms:W3CDTF">2022-07-06T18:22:00Z</dcterms:created>
  <dcterms:modified xsi:type="dcterms:W3CDTF">2022-07-06T18:22:00Z</dcterms:modified>
</cp:coreProperties>
</file>